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63D1" w14:textId="62B470B5" w:rsidR="00F63200" w:rsidRPr="008965F7" w:rsidRDefault="00595618" w:rsidP="00230AC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8965F7">
        <w:rPr>
          <w:rFonts w:ascii="Arial" w:hAnsi="Arial" w:cs="Arial"/>
          <w:b/>
          <w:sz w:val="24"/>
          <w:szCs w:val="24"/>
        </w:rPr>
        <w:t>Ice Machines and Resident Room Cups/Mugs</w:t>
      </w:r>
      <w:r w:rsidR="00105862" w:rsidRPr="008965F7">
        <w:rPr>
          <w:rFonts w:ascii="Arial" w:hAnsi="Arial" w:cs="Arial"/>
          <w:b/>
          <w:sz w:val="24"/>
          <w:szCs w:val="24"/>
        </w:rPr>
        <w:t xml:space="preserve"> </w:t>
      </w:r>
    </w:p>
    <w:p w14:paraId="4FEE2C7B" w14:textId="19B5D2C7" w:rsidR="00EC4BAD" w:rsidRPr="008965F7" w:rsidRDefault="00EC4BAD" w:rsidP="00EC4BAD">
      <w:pPr>
        <w:rPr>
          <w:rFonts w:ascii="Arial" w:hAnsi="Arial" w:cs="Arial"/>
          <w:b/>
          <w:sz w:val="24"/>
          <w:szCs w:val="24"/>
        </w:rPr>
      </w:pPr>
      <w:r w:rsidRPr="008965F7">
        <w:rPr>
          <w:rFonts w:ascii="Arial" w:hAnsi="Arial" w:cs="Arial"/>
          <w:b/>
          <w:sz w:val="24"/>
          <w:szCs w:val="24"/>
        </w:rPr>
        <w:t xml:space="preserve">Date Implemented: </w:t>
      </w:r>
    </w:p>
    <w:p w14:paraId="6F63E353" w14:textId="7F5E0BBD" w:rsidR="00EC4BAD" w:rsidRPr="008965F7" w:rsidRDefault="00EC4BAD" w:rsidP="00EC4BAD">
      <w:pPr>
        <w:rPr>
          <w:rFonts w:ascii="Arial" w:hAnsi="Arial" w:cs="Arial"/>
          <w:b/>
          <w:sz w:val="24"/>
          <w:szCs w:val="24"/>
        </w:rPr>
      </w:pPr>
      <w:r w:rsidRPr="008965F7">
        <w:rPr>
          <w:rFonts w:ascii="Arial" w:hAnsi="Arial" w:cs="Arial"/>
          <w:b/>
          <w:sz w:val="24"/>
          <w:szCs w:val="24"/>
        </w:rPr>
        <w:t xml:space="preserve">Review/Updated Date: </w:t>
      </w:r>
    </w:p>
    <w:p w14:paraId="5D2054CD" w14:textId="74D59A14" w:rsidR="00076145" w:rsidRPr="008965F7" w:rsidRDefault="00D30357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965F7">
        <w:rPr>
          <w:rFonts w:ascii="Arial" w:hAnsi="Arial" w:cs="Arial"/>
          <w:b/>
          <w:bCs/>
          <w:sz w:val="24"/>
          <w:szCs w:val="24"/>
          <w:u w:val="single"/>
        </w:rPr>
        <w:t>Policy</w:t>
      </w:r>
    </w:p>
    <w:p w14:paraId="50761D44" w14:textId="1F202A9C" w:rsidR="00595618" w:rsidRPr="008965F7" w:rsidRDefault="00672BC8" w:rsidP="004B6B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using an automatic ice machine, </w:t>
      </w:r>
      <w:r w:rsidR="00030FDC">
        <w:rPr>
          <w:rFonts w:ascii="Arial" w:hAnsi="Arial" w:cs="Arial"/>
          <w:sz w:val="24"/>
          <w:szCs w:val="24"/>
        </w:rPr>
        <w:t>sanitation</w:t>
      </w:r>
      <w:r>
        <w:rPr>
          <w:rFonts w:ascii="Arial" w:hAnsi="Arial" w:cs="Arial"/>
          <w:sz w:val="24"/>
          <w:szCs w:val="24"/>
        </w:rPr>
        <w:t xml:space="preserve"> is critical to preventing the development of bacteria</w:t>
      </w:r>
      <w:r w:rsidR="00030FDC">
        <w:rPr>
          <w:rFonts w:ascii="Arial" w:hAnsi="Arial" w:cs="Arial"/>
          <w:sz w:val="24"/>
          <w:szCs w:val="24"/>
        </w:rPr>
        <w:t>.</w:t>
      </w:r>
      <w:r w:rsidR="00A71B34" w:rsidRPr="008965F7">
        <w:rPr>
          <w:rFonts w:ascii="Arial" w:hAnsi="Arial" w:cs="Arial"/>
          <w:sz w:val="24"/>
          <w:szCs w:val="24"/>
        </w:rPr>
        <w:t xml:space="preserve"> </w:t>
      </w:r>
      <w:r w:rsidR="006949F6" w:rsidRPr="008965F7">
        <w:rPr>
          <w:rFonts w:ascii="Arial" w:hAnsi="Arial" w:cs="Arial"/>
          <w:sz w:val="24"/>
          <w:szCs w:val="24"/>
        </w:rPr>
        <w:t xml:space="preserve">Organizations must develop procedures including obtaining ice from the machine, </w:t>
      </w:r>
      <w:r w:rsidR="00B50B2C" w:rsidRPr="008965F7">
        <w:rPr>
          <w:rFonts w:ascii="Arial" w:hAnsi="Arial" w:cs="Arial"/>
          <w:sz w:val="24"/>
          <w:szCs w:val="24"/>
        </w:rPr>
        <w:t>appropriate sanitation measures for scoops, and cleaning of the machine</w:t>
      </w:r>
      <w:r w:rsidR="00030FDC">
        <w:rPr>
          <w:rFonts w:ascii="Arial" w:hAnsi="Arial" w:cs="Arial"/>
          <w:sz w:val="24"/>
          <w:szCs w:val="24"/>
        </w:rPr>
        <w:t xml:space="preserve"> to align with infection prevention and control principles</w:t>
      </w:r>
      <w:r w:rsidR="00B50B2C" w:rsidRPr="008965F7">
        <w:rPr>
          <w:rFonts w:ascii="Arial" w:hAnsi="Arial" w:cs="Arial"/>
          <w:sz w:val="24"/>
          <w:szCs w:val="24"/>
        </w:rPr>
        <w:t xml:space="preserve">.  </w:t>
      </w:r>
    </w:p>
    <w:p w14:paraId="7591C48D" w14:textId="0672A1A2" w:rsidR="00B50B2C" w:rsidRPr="008965F7" w:rsidRDefault="00B50B2C" w:rsidP="004B6B13">
      <w:p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 xml:space="preserve">Hydration is a very important health measure for residents in long-term care settings as it </w:t>
      </w:r>
      <w:r w:rsidR="00030FDC" w:rsidRPr="008965F7">
        <w:rPr>
          <w:rFonts w:ascii="Arial" w:hAnsi="Arial" w:cs="Arial"/>
          <w:sz w:val="24"/>
          <w:szCs w:val="24"/>
        </w:rPr>
        <w:t>aids</w:t>
      </w:r>
      <w:r w:rsidRPr="008965F7">
        <w:rPr>
          <w:rFonts w:ascii="Arial" w:hAnsi="Arial" w:cs="Arial"/>
          <w:sz w:val="24"/>
          <w:szCs w:val="24"/>
        </w:rPr>
        <w:t xml:space="preserve"> with prevention of infections</w:t>
      </w:r>
      <w:r w:rsidR="00030FDC">
        <w:rPr>
          <w:rFonts w:ascii="Arial" w:hAnsi="Arial" w:cs="Arial"/>
          <w:sz w:val="24"/>
          <w:szCs w:val="24"/>
        </w:rPr>
        <w:t xml:space="preserve"> and improves overall health. </w:t>
      </w:r>
      <w:r w:rsidR="00E02EFC" w:rsidRPr="008965F7">
        <w:rPr>
          <w:rFonts w:ascii="Arial" w:hAnsi="Arial" w:cs="Arial"/>
          <w:sz w:val="24"/>
          <w:szCs w:val="24"/>
        </w:rPr>
        <w:t xml:space="preserve">When residents are </w:t>
      </w:r>
      <w:r w:rsidR="00030FDC" w:rsidRPr="008965F7">
        <w:rPr>
          <w:rFonts w:ascii="Arial" w:hAnsi="Arial" w:cs="Arial"/>
          <w:sz w:val="24"/>
          <w:szCs w:val="24"/>
        </w:rPr>
        <w:t>provided with</w:t>
      </w:r>
      <w:r w:rsidR="00E02EFC" w:rsidRPr="008965F7">
        <w:rPr>
          <w:rFonts w:ascii="Arial" w:hAnsi="Arial" w:cs="Arial"/>
          <w:sz w:val="24"/>
          <w:szCs w:val="24"/>
        </w:rPr>
        <w:t xml:space="preserve"> water and/or other beverages in their rooms, staff must ensure that sanitation measures are adhered to</w:t>
      </w:r>
      <w:r w:rsidR="00ED46DC" w:rsidRPr="008965F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D46DC" w:rsidRPr="008965F7">
        <w:rPr>
          <w:rFonts w:ascii="Arial" w:hAnsi="Arial" w:cs="Arial"/>
          <w:sz w:val="24"/>
          <w:szCs w:val="24"/>
        </w:rPr>
        <w:t>in order to</w:t>
      </w:r>
      <w:proofErr w:type="gramEnd"/>
      <w:r w:rsidR="00ED46DC" w:rsidRPr="008965F7">
        <w:rPr>
          <w:rFonts w:ascii="Arial" w:hAnsi="Arial" w:cs="Arial"/>
          <w:sz w:val="24"/>
          <w:szCs w:val="24"/>
        </w:rPr>
        <w:t xml:space="preserve"> prevent food borne illness. </w:t>
      </w:r>
    </w:p>
    <w:p w14:paraId="66861D93" w14:textId="214C5609" w:rsidR="00310C80" w:rsidRPr="008965F7" w:rsidRDefault="00310C80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965F7">
        <w:rPr>
          <w:rFonts w:ascii="Arial" w:hAnsi="Arial" w:cs="Arial"/>
          <w:b/>
          <w:bCs/>
          <w:sz w:val="24"/>
          <w:szCs w:val="24"/>
          <w:u w:val="single"/>
        </w:rPr>
        <w:t>Procedures</w:t>
      </w:r>
    </w:p>
    <w:p w14:paraId="1F490F10" w14:textId="7E53A09B" w:rsidR="00595618" w:rsidRPr="008965F7" w:rsidRDefault="00CF2248" w:rsidP="008F7650">
      <w:pPr>
        <w:rPr>
          <w:rFonts w:ascii="Arial" w:hAnsi="Arial" w:cs="Arial"/>
          <w:b/>
          <w:bCs/>
          <w:sz w:val="24"/>
          <w:szCs w:val="24"/>
        </w:rPr>
      </w:pPr>
      <w:r w:rsidRPr="008965F7">
        <w:rPr>
          <w:rFonts w:ascii="Arial" w:hAnsi="Arial" w:cs="Arial"/>
          <w:b/>
          <w:bCs/>
          <w:sz w:val="24"/>
          <w:szCs w:val="24"/>
        </w:rPr>
        <w:t xml:space="preserve">Obtaining ice from the ice machine: </w:t>
      </w:r>
    </w:p>
    <w:p w14:paraId="69455B68" w14:textId="4E01ECEC" w:rsidR="00CF2248" w:rsidRPr="008965F7" w:rsidRDefault="0022590D" w:rsidP="00CF2248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 hand hygiene</w:t>
      </w:r>
      <w:r w:rsidR="00CF2248" w:rsidRPr="008965F7">
        <w:rPr>
          <w:rFonts w:ascii="Arial" w:hAnsi="Arial" w:cs="Arial"/>
          <w:sz w:val="24"/>
          <w:szCs w:val="24"/>
        </w:rPr>
        <w:t xml:space="preserve">. </w:t>
      </w:r>
    </w:p>
    <w:p w14:paraId="67DC3252" w14:textId="4E4AA175" w:rsidR="00CF2248" w:rsidRPr="008965F7" w:rsidRDefault="00CF2248" w:rsidP="00CF2248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>Open the lid to the ice machine</w:t>
      </w:r>
      <w:r w:rsidR="00FE6013" w:rsidRPr="008965F7">
        <w:rPr>
          <w:rFonts w:ascii="Arial" w:hAnsi="Arial" w:cs="Arial"/>
          <w:sz w:val="24"/>
          <w:szCs w:val="24"/>
        </w:rPr>
        <w:t xml:space="preserve"> utilizing the appropriate handles or lifting devices on the ice machine.  Ensure </w:t>
      </w:r>
      <w:r w:rsidR="00AF1B8E" w:rsidRPr="008965F7">
        <w:rPr>
          <w:rFonts w:ascii="Arial" w:hAnsi="Arial" w:cs="Arial"/>
          <w:sz w:val="24"/>
          <w:szCs w:val="24"/>
        </w:rPr>
        <w:t xml:space="preserve">hands are not touching the inside of the lid on the ice machine to prevent contamination.  </w:t>
      </w:r>
    </w:p>
    <w:p w14:paraId="2020F154" w14:textId="1F17B2D5" w:rsidR="00AF1B8E" w:rsidRPr="008965F7" w:rsidRDefault="00AF1B8E" w:rsidP="00CF2248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 xml:space="preserve">Don gloves. </w:t>
      </w:r>
    </w:p>
    <w:p w14:paraId="6B3458BD" w14:textId="7A9B8892" w:rsidR="00AF1B8E" w:rsidRPr="008965F7" w:rsidRDefault="00AF1B8E" w:rsidP="00CF2248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 xml:space="preserve">Utilizing a scoop </w:t>
      </w:r>
      <w:r w:rsidR="005D1336" w:rsidRPr="008965F7">
        <w:rPr>
          <w:rFonts w:ascii="Arial" w:hAnsi="Arial" w:cs="Arial"/>
          <w:sz w:val="24"/>
          <w:szCs w:val="24"/>
        </w:rPr>
        <w:t>obtain ice needed to complete task.</w:t>
      </w:r>
      <w:r w:rsidR="00954032">
        <w:rPr>
          <w:rFonts w:ascii="Arial" w:hAnsi="Arial" w:cs="Arial"/>
          <w:sz w:val="24"/>
          <w:szCs w:val="24"/>
        </w:rPr>
        <w:t xml:space="preserve"> If the scoop is stored in a closed bin, the gloved hand used to open the bin should not handle the scoop or touch the ice. </w:t>
      </w:r>
      <w:r w:rsidR="005D1336" w:rsidRPr="008965F7">
        <w:rPr>
          <w:rFonts w:ascii="Arial" w:hAnsi="Arial" w:cs="Arial"/>
          <w:sz w:val="24"/>
          <w:szCs w:val="24"/>
        </w:rPr>
        <w:t xml:space="preserve">  </w:t>
      </w:r>
    </w:p>
    <w:p w14:paraId="470DE731" w14:textId="675007DE" w:rsidR="005D1336" w:rsidRPr="008965F7" w:rsidRDefault="00954032" w:rsidP="00CF2248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obtaining the ice, the scoop shall be returned to</w:t>
      </w:r>
      <w:r w:rsidR="005D1336" w:rsidRPr="008965F7">
        <w:rPr>
          <w:rFonts w:ascii="Arial" w:hAnsi="Arial" w:cs="Arial"/>
          <w:sz w:val="24"/>
          <w:szCs w:val="24"/>
        </w:rPr>
        <w:t xml:space="preserve"> an enclosed container to prevent contamination.  Ice scoops must never be stored in the ice machine, unless the ice machine has a set up for this</w:t>
      </w:r>
      <w:r w:rsidR="002435DD" w:rsidRPr="008965F7">
        <w:rPr>
          <w:rFonts w:ascii="Arial" w:hAnsi="Arial" w:cs="Arial"/>
          <w:sz w:val="24"/>
          <w:szCs w:val="24"/>
        </w:rPr>
        <w:t xml:space="preserve"> where the ice scoop is not contaminating the ice, particularly the handle.  </w:t>
      </w:r>
    </w:p>
    <w:p w14:paraId="09AAC93D" w14:textId="0951C691" w:rsidR="002435DD" w:rsidRPr="008965F7" w:rsidRDefault="002435DD" w:rsidP="00CF2248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>Close the lid</w:t>
      </w:r>
      <w:r w:rsidR="00954032">
        <w:rPr>
          <w:rFonts w:ascii="Arial" w:hAnsi="Arial" w:cs="Arial"/>
          <w:sz w:val="24"/>
          <w:szCs w:val="24"/>
        </w:rPr>
        <w:t>,</w:t>
      </w:r>
      <w:r w:rsidRPr="008965F7">
        <w:rPr>
          <w:rFonts w:ascii="Arial" w:hAnsi="Arial" w:cs="Arial"/>
          <w:sz w:val="24"/>
          <w:szCs w:val="24"/>
        </w:rPr>
        <w:t xml:space="preserve"> doff gloves</w:t>
      </w:r>
      <w:r w:rsidR="00954032">
        <w:rPr>
          <w:rFonts w:ascii="Arial" w:hAnsi="Arial" w:cs="Arial"/>
          <w:sz w:val="24"/>
          <w:szCs w:val="24"/>
        </w:rPr>
        <w:t>, and complete hand hygiene</w:t>
      </w:r>
      <w:r w:rsidRPr="008965F7">
        <w:rPr>
          <w:rFonts w:ascii="Arial" w:hAnsi="Arial" w:cs="Arial"/>
          <w:sz w:val="24"/>
          <w:szCs w:val="24"/>
        </w:rPr>
        <w:t xml:space="preserve">. </w:t>
      </w:r>
    </w:p>
    <w:p w14:paraId="77D8A706" w14:textId="0DCA5C54" w:rsidR="0003388F" w:rsidRPr="008965F7" w:rsidRDefault="0003388F" w:rsidP="0003388F">
      <w:pPr>
        <w:rPr>
          <w:rFonts w:ascii="Arial" w:hAnsi="Arial" w:cs="Arial"/>
          <w:b/>
          <w:bCs/>
          <w:sz w:val="24"/>
          <w:szCs w:val="24"/>
        </w:rPr>
      </w:pPr>
      <w:r w:rsidRPr="008965F7">
        <w:rPr>
          <w:rFonts w:ascii="Arial" w:hAnsi="Arial" w:cs="Arial"/>
          <w:b/>
          <w:bCs/>
          <w:sz w:val="24"/>
          <w:szCs w:val="24"/>
        </w:rPr>
        <w:t xml:space="preserve">Sanitation of the ice machine: </w:t>
      </w:r>
    </w:p>
    <w:p w14:paraId="2744C727" w14:textId="6DB98AE7" w:rsidR="0003388F" w:rsidRPr="008965F7" w:rsidRDefault="0003388F" w:rsidP="0003388F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 xml:space="preserve">The ice machine must be cleaned and </w:t>
      </w:r>
      <w:r w:rsidR="00954032" w:rsidRPr="008965F7">
        <w:rPr>
          <w:rFonts w:ascii="Arial" w:hAnsi="Arial" w:cs="Arial"/>
          <w:sz w:val="24"/>
          <w:szCs w:val="24"/>
        </w:rPr>
        <w:t>sanitized according to the</w:t>
      </w:r>
      <w:r w:rsidRPr="008965F7">
        <w:rPr>
          <w:rFonts w:ascii="Arial" w:hAnsi="Arial" w:cs="Arial"/>
          <w:sz w:val="24"/>
          <w:szCs w:val="24"/>
        </w:rPr>
        <w:t xml:space="preserve"> manufacturer’s recommendations.  </w:t>
      </w:r>
    </w:p>
    <w:p w14:paraId="73429797" w14:textId="1F61C665" w:rsidR="0003388F" w:rsidRPr="008965F7" w:rsidRDefault="0003388F" w:rsidP="0003388F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 xml:space="preserve">Audits of the ice machine via visual inspection must be completed periodically to ensure the baffles are clean and free of buildup.  </w:t>
      </w:r>
      <w:r w:rsidR="002F4B31" w:rsidRPr="008965F7">
        <w:rPr>
          <w:rFonts w:ascii="Arial" w:hAnsi="Arial" w:cs="Arial"/>
          <w:sz w:val="24"/>
          <w:szCs w:val="24"/>
        </w:rPr>
        <w:t xml:space="preserve">If excess buildup is noted, </w:t>
      </w:r>
      <w:r w:rsidR="00954032">
        <w:rPr>
          <w:rFonts w:ascii="Arial" w:hAnsi="Arial" w:cs="Arial"/>
          <w:sz w:val="24"/>
          <w:szCs w:val="24"/>
        </w:rPr>
        <w:t xml:space="preserve">the ice machine must be cleaned. </w:t>
      </w:r>
    </w:p>
    <w:p w14:paraId="0808BD65" w14:textId="3888118E" w:rsidR="002F4B31" w:rsidRPr="008965F7" w:rsidRDefault="002F4B31" w:rsidP="0003388F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>The ice scoop and container must be cleaned on a routine basis</w:t>
      </w:r>
      <w:r w:rsidR="006B4E63">
        <w:rPr>
          <w:rFonts w:ascii="Arial" w:hAnsi="Arial" w:cs="Arial"/>
          <w:sz w:val="24"/>
          <w:szCs w:val="24"/>
        </w:rPr>
        <w:t xml:space="preserve"> such as daily.</w:t>
      </w:r>
      <w:r w:rsidRPr="008965F7">
        <w:rPr>
          <w:rFonts w:ascii="Arial" w:hAnsi="Arial" w:cs="Arial"/>
          <w:sz w:val="24"/>
          <w:szCs w:val="24"/>
        </w:rPr>
        <w:t xml:space="preserve">  </w:t>
      </w:r>
    </w:p>
    <w:p w14:paraId="5FDD4D69" w14:textId="3FB57FF5" w:rsidR="00C44825" w:rsidRPr="008965F7" w:rsidRDefault="006B4E63" w:rsidP="00C4482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</w:t>
      </w:r>
      <w:r w:rsidR="00190BE0" w:rsidRPr="008965F7">
        <w:rPr>
          <w:rFonts w:ascii="Arial" w:hAnsi="Arial" w:cs="Arial"/>
          <w:b/>
          <w:bCs/>
          <w:sz w:val="24"/>
          <w:szCs w:val="24"/>
        </w:rPr>
        <w:t xml:space="preserve">esident Cups/Mugs: </w:t>
      </w:r>
    </w:p>
    <w:p w14:paraId="2333842A" w14:textId="148BE1C3" w:rsidR="00190BE0" w:rsidRPr="008965F7" w:rsidRDefault="00190BE0" w:rsidP="00190BE0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 xml:space="preserve">Cups or mugs provided </w:t>
      </w:r>
      <w:proofErr w:type="gramStart"/>
      <w:r w:rsidRPr="008965F7">
        <w:rPr>
          <w:rFonts w:ascii="Arial" w:hAnsi="Arial" w:cs="Arial"/>
          <w:sz w:val="24"/>
          <w:szCs w:val="24"/>
        </w:rPr>
        <w:t>to</w:t>
      </w:r>
      <w:proofErr w:type="gramEnd"/>
      <w:r w:rsidRPr="008965F7">
        <w:rPr>
          <w:rFonts w:ascii="Arial" w:hAnsi="Arial" w:cs="Arial"/>
          <w:sz w:val="24"/>
          <w:szCs w:val="24"/>
        </w:rPr>
        <w:t xml:space="preserve"> the residents in their rooms must be cleaned </w:t>
      </w:r>
      <w:r w:rsidR="006B4E63">
        <w:rPr>
          <w:rFonts w:ascii="Arial" w:hAnsi="Arial" w:cs="Arial"/>
          <w:sz w:val="24"/>
          <w:szCs w:val="24"/>
        </w:rPr>
        <w:t>at least daily</w:t>
      </w:r>
      <w:r w:rsidRPr="008965F7">
        <w:rPr>
          <w:rFonts w:ascii="Arial" w:hAnsi="Arial" w:cs="Arial"/>
          <w:sz w:val="24"/>
          <w:szCs w:val="24"/>
        </w:rPr>
        <w:t xml:space="preserve"> and as needed.  </w:t>
      </w:r>
    </w:p>
    <w:p w14:paraId="34C7A4AD" w14:textId="66AA3A49" w:rsidR="00190BE0" w:rsidRPr="008965F7" w:rsidRDefault="00190BE0" w:rsidP="00190BE0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 xml:space="preserve">When cups or mugs are provided to the </w:t>
      </w:r>
      <w:proofErr w:type="gramStart"/>
      <w:r w:rsidRPr="008965F7">
        <w:rPr>
          <w:rFonts w:ascii="Arial" w:hAnsi="Arial" w:cs="Arial"/>
          <w:sz w:val="24"/>
          <w:szCs w:val="24"/>
        </w:rPr>
        <w:t>resident</w:t>
      </w:r>
      <w:proofErr w:type="gramEnd"/>
      <w:r w:rsidRPr="008965F7">
        <w:rPr>
          <w:rFonts w:ascii="Arial" w:hAnsi="Arial" w:cs="Arial"/>
          <w:sz w:val="24"/>
          <w:szCs w:val="24"/>
        </w:rPr>
        <w:t xml:space="preserve"> already filled, the cup or mug must have a lid during transportation throughout the hallways.  </w:t>
      </w:r>
    </w:p>
    <w:p w14:paraId="2B8AFAB5" w14:textId="07E9C6A9" w:rsidR="00190BE0" w:rsidRPr="008965F7" w:rsidRDefault="00190BE0" w:rsidP="00190BE0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 xml:space="preserve">Staff must follow the </w:t>
      </w:r>
      <w:r w:rsidR="009907FF" w:rsidRPr="008965F7">
        <w:rPr>
          <w:rFonts w:ascii="Arial" w:hAnsi="Arial" w:cs="Arial"/>
          <w:sz w:val="24"/>
          <w:szCs w:val="24"/>
        </w:rPr>
        <w:t>residents’</w:t>
      </w:r>
      <w:r w:rsidRPr="008965F7">
        <w:rPr>
          <w:rFonts w:ascii="Arial" w:hAnsi="Arial" w:cs="Arial"/>
          <w:sz w:val="24"/>
          <w:szCs w:val="24"/>
        </w:rPr>
        <w:t xml:space="preserve"> physician orders and care plan for recommendations related to liquids and adaptive equipment based on the individual resident’s need. </w:t>
      </w:r>
    </w:p>
    <w:p w14:paraId="7AAC036E" w14:textId="579F1816" w:rsidR="009A7B76" w:rsidRPr="008965F7" w:rsidRDefault="00036C64" w:rsidP="00190BE0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 xml:space="preserve">If an ice chest is utilized to replenish ice in a </w:t>
      </w:r>
      <w:r w:rsidR="009A7B76" w:rsidRPr="008965F7">
        <w:rPr>
          <w:rFonts w:ascii="Arial" w:hAnsi="Arial" w:cs="Arial"/>
          <w:sz w:val="24"/>
          <w:szCs w:val="24"/>
        </w:rPr>
        <w:t>resident’s</w:t>
      </w:r>
      <w:r w:rsidRPr="008965F7">
        <w:rPr>
          <w:rFonts w:ascii="Arial" w:hAnsi="Arial" w:cs="Arial"/>
          <w:sz w:val="24"/>
          <w:szCs w:val="24"/>
        </w:rPr>
        <w:t xml:space="preserve"> cup or mug, staff should ensure</w:t>
      </w:r>
      <w:r w:rsidR="009A7B76" w:rsidRPr="008965F7">
        <w:rPr>
          <w:rFonts w:ascii="Arial" w:hAnsi="Arial" w:cs="Arial"/>
          <w:sz w:val="24"/>
          <w:szCs w:val="24"/>
        </w:rPr>
        <w:t>:</w:t>
      </w:r>
    </w:p>
    <w:p w14:paraId="3E6B892C" w14:textId="7F37723A" w:rsidR="00036C64" w:rsidRPr="008965F7" w:rsidRDefault="009A7B76" w:rsidP="009A7B76">
      <w:pPr>
        <w:pStyle w:val="ListParagraph"/>
        <w:numPr>
          <w:ilvl w:val="1"/>
          <w:numId w:val="46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>T</w:t>
      </w:r>
      <w:r w:rsidR="00036C64" w:rsidRPr="008965F7">
        <w:rPr>
          <w:rFonts w:ascii="Arial" w:hAnsi="Arial" w:cs="Arial"/>
          <w:sz w:val="24"/>
          <w:szCs w:val="24"/>
        </w:rPr>
        <w:t>hat the chest is covered while in the hallway</w:t>
      </w:r>
      <w:r w:rsidRPr="008965F7">
        <w:rPr>
          <w:rFonts w:ascii="Arial" w:hAnsi="Arial" w:cs="Arial"/>
          <w:sz w:val="24"/>
          <w:szCs w:val="24"/>
        </w:rPr>
        <w:t xml:space="preserve">. </w:t>
      </w:r>
    </w:p>
    <w:p w14:paraId="0D2617C2" w14:textId="023B0E3E" w:rsidR="009A7B76" w:rsidRPr="008965F7" w:rsidRDefault="009A7B76" w:rsidP="009A7B76">
      <w:pPr>
        <w:pStyle w:val="ListParagraph"/>
        <w:numPr>
          <w:ilvl w:val="1"/>
          <w:numId w:val="46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 xml:space="preserve">Ice scoops are utilized to obtain ice from the chest. </w:t>
      </w:r>
    </w:p>
    <w:p w14:paraId="2E9E02D8" w14:textId="56B4ADBD" w:rsidR="009A7B76" w:rsidRPr="008965F7" w:rsidRDefault="009A7B76" w:rsidP="009A7B76">
      <w:pPr>
        <w:pStyle w:val="ListParagraph"/>
        <w:numPr>
          <w:ilvl w:val="1"/>
          <w:numId w:val="46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 xml:space="preserve">When utilizing gloves to obtain ice, the staff must ensure that their glove is not contaminated by touching a </w:t>
      </w:r>
      <w:r w:rsidR="003D3B8B" w:rsidRPr="008965F7">
        <w:rPr>
          <w:rFonts w:ascii="Arial" w:hAnsi="Arial" w:cs="Arial"/>
          <w:sz w:val="24"/>
          <w:szCs w:val="24"/>
        </w:rPr>
        <w:t>resident’s</w:t>
      </w:r>
      <w:r w:rsidRPr="008965F7">
        <w:rPr>
          <w:rFonts w:ascii="Arial" w:hAnsi="Arial" w:cs="Arial"/>
          <w:sz w:val="24"/>
          <w:szCs w:val="24"/>
        </w:rPr>
        <w:t xml:space="preserve"> mug, </w:t>
      </w:r>
      <w:r w:rsidR="003D3B8B" w:rsidRPr="008965F7">
        <w:rPr>
          <w:rFonts w:ascii="Arial" w:hAnsi="Arial" w:cs="Arial"/>
          <w:sz w:val="24"/>
          <w:szCs w:val="24"/>
        </w:rPr>
        <w:t>doorknob</w:t>
      </w:r>
      <w:r w:rsidRPr="008965F7">
        <w:rPr>
          <w:rFonts w:ascii="Arial" w:hAnsi="Arial" w:cs="Arial"/>
          <w:sz w:val="24"/>
          <w:szCs w:val="24"/>
        </w:rPr>
        <w:t xml:space="preserve">, lid to the chest, etc. </w:t>
      </w:r>
    </w:p>
    <w:p w14:paraId="6B17EBCC" w14:textId="29C3BF0E" w:rsidR="001E3050" w:rsidRPr="008965F7" w:rsidRDefault="001E3050" w:rsidP="009A7B76">
      <w:pPr>
        <w:pStyle w:val="ListParagraph"/>
        <w:numPr>
          <w:ilvl w:val="1"/>
          <w:numId w:val="46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>When putting ice into the resident’s mug/cup</w:t>
      </w:r>
      <w:r w:rsidR="006E4CED" w:rsidRPr="008965F7">
        <w:rPr>
          <w:rFonts w:ascii="Arial" w:hAnsi="Arial" w:cs="Arial"/>
          <w:sz w:val="24"/>
          <w:szCs w:val="24"/>
        </w:rPr>
        <w:t>,</w:t>
      </w:r>
      <w:r w:rsidRPr="008965F7">
        <w:rPr>
          <w:rFonts w:ascii="Arial" w:hAnsi="Arial" w:cs="Arial"/>
          <w:sz w:val="24"/>
          <w:szCs w:val="24"/>
        </w:rPr>
        <w:t xml:space="preserve"> staff must ensure that the ice scoop does not touch the resident’s mug/cup in any fashion.  If the scoop touches the mug/cup</w:t>
      </w:r>
      <w:r w:rsidR="006E4CED" w:rsidRPr="008965F7">
        <w:rPr>
          <w:rFonts w:ascii="Arial" w:hAnsi="Arial" w:cs="Arial"/>
          <w:sz w:val="24"/>
          <w:szCs w:val="24"/>
        </w:rPr>
        <w:t>,</w:t>
      </w:r>
      <w:r w:rsidRPr="008965F7">
        <w:rPr>
          <w:rFonts w:ascii="Arial" w:hAnsi="Arial" w:cs="Arial"/>
          <w:sz w:val="24"/>
          <w:szCs w:val="24"/>
        </w:rPr>
        <w:t xml:space="preserve"> the scoop must be </w:t>
      </w:r>
      <w:r w:rsidR="003D3B8B" w:rsidRPr="008965F7">
        <w:rPr>
          <w:rFonts w:ascii="Arial" w:hAnsi="Arial" w:cs="Arial"/>
          <w:sz w:val="24"/>
          <w:szCs w:val="24"/>
        </w:rPr>
        <w:t xml:space="preserve">washed or a new scoop obtained to prevent cross-contamination.  </w:t>
      </w:r>
    </w:p>
    <w:p w14:paraId="7D794226" w14:textId="10145FA4" w:rsidR="003D3B8B" w:rsidRPr="008965F7" w:rsidRDefault="003D3B8B" w:rsidP="009A7B76">
      <w:pPr>
        <w:pStyle w:val="ListParagraph"/>
        <w:numPr>
          <w:ilvl w:val="1"/>
          <w:numId w:val="46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 xml:space="preserve">Ice chests must be cleaned on a routine basis and as needed when soiled. </w:t>
      </w:r>
    </w:p>
    <w:p w14:paraId="446A6C01" w14:textId="77777777" w:rsidR="003D16B0" w:rsidRPr="008965F7" w:rsidRDefault="003D16B0" w:rsidP="008F765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5182DF7" w14:textId="656683CE" w:rsidR="007C011D" w:rsidRPr="008965F7" w:rsidRDefault="009907FF" w:rsidP="008F7650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References:</w:t>
      </w:r>
    </w:p>
    <w:p w14:paraId="525B17B4" w14:textId="3B9B1BC8" w:rsidR="006E3919" w:rsidRPr="008965F7" w:rsidRDefault="00180B6B" w:rsidP="009907FF">
      <w:pPr>
        <w:rPr>
          <w:rFonts w:ascii="Arial" w:hAnsi="Arial" w:cs="Arial"/>
          <w:color w:val="0000FF"/>
          <w:sz w:val="24"/>
          <w:szCs w:val="24"/>
          <w:u w:val="single"/>
        </w:rPr>
      </w:pPr>
      <w:r w:rsidRPr="008965F7">
        <w:rPr>
          <w:rFonts w:ascii="Arial" w:hAnsi="Arial" w:cs="Arial"/>
          <w:sz w:val="24"/>
          <w:szCs w:val="24"/>
        </w:rPr>
        <w:t>CMS. (</w:t>
      </w:r>
      <w:r w:rsidR="009907FF">
        <w:rPr>
          <w:rFonts w:ascii="Arial" w:hAnsi="Arial" w:cs="Arial"/>
          <w:sz w:val="24"/>
          <w:szCs w:val="24"/>
        </w:rPr>
        <w:t>2025. Jul 23</w:t>
      </w:r>
      <w:r w:rsidRPr="008965F7">
        <w:rPr>
          <w:rFonts w:ascii="Arial" w:hAnsi="Arial" w:cs="Arial"/>
          <w:sz w:val="24"/>
          <w:szCs w:val="24"/>
        </w:rPr>
        <w:t xml:space="preserve">). </w:t>
      </w:r>
      <w:r w:rsidRPr="008965F7">
        <w:rPr>
          <w:rFonts w:ascii="Arial" w:hAnsi="Arial" w:cs="Arial"/>
          <w:i/>
          <w:iCs/>
          <w:sz w:val="24"/>
          <w:szCs w:val="24"/>
        </w:rPr>
        <w:t>State Operations Manual, Appendix PP – Guidance to Surveyors for Long Term Care Facilities, F812</w:t>
      </w:r>
      <w:r w:rsidRPr="008965F7">
        <w:rPr>
          <w:rFonts w:ascii="Arial" w:hAnsi="Arial" w:cs="Arial"/>
          <w:sz w:val="24"/>
          <w:szCs w:val="24"/>
        </w:rPr>
        <w:t>.</w:t>
      </w:r>
      <w:r w:rsidR="00F1185F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FF70CB" w:rsidRPr="007732DD">
          <w:rPr>
            <w:rStyle w:val="Hyperlink"/>
            <w:rFonts w:ascii="Arial" w:hAnsi="Arial" w:cs="Arial"/>
            <w:sz w:val="24"/>
            <w:szCs w:val="24"/>
          </w:rPr>
          <w:t>https://www.cms.gov/regulations-and-guidance/guidance/manuals/downloads/som107ap_pp_guidelines_ltcf.pdf</w:t>
        </w:r>
      </w:hyperlink>
      <w:r w:rsidR="00FF70CB">
        <w:rPr>
          <w:rFonts w:ascii="Arial" w:hAnsi="Arial" w:cs="Arial"/>
          <w:sz w:val="24"/>
          <w:szCs w:val="24"/>
        </w:rPr>
        <w:t xml:space="preserve"> </w:t>
      </w:r>
      <w:r w:rsidRPr="008965F7">
        <w:rPr>
          <w:rFonts w:ascii="Arial" w:hAnsi="Arial" w:cs="Arial"/>
          <w:sz w:val="24"/>
          <w:szCs w:val="24"/>
        </w:rPr>
        <w:t xml:space="preserve"> </w:t>
      </w:r>
    </w:p>
    <w:sectPr w:rsidR="006E3919" w:rsidRPr="008965F7" w:rsidSect="008965F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95E7" w14:textId="77777777" w:rsidR="0004596C" w:rsidRDefault="0004596C" w:rsidP="00076145">
      <w:pPr>
        <w:spacing w:after="0" w:line="240" w:lineRule="auto"/>
      </w:pPr>
      <w:r>
        <w:separator/>
      </w:r>
    </w:p>
  </w:endnote>
  <w:endnote w:type="continuationSeparator" w:id="0">
    <w:p w14:paraId="6AE7B790" w14:textId="77777777" w:rsidR="0004596C" w:rsidRDefault="0004596C" w:rsidP="0007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63650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0D505C" w14:textId="1C822EB2" w:rsidR="00C437DA" w:rsidRDefault="00C437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776185" w14:textId="4D6F81A0" w:rsidR="001848FA" w:rsidRPr="001848FA" w:rsidRDefault="001848FA" w:rsidP="001848F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535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9A768E" w14:textId="04FE9246" w:rsidR="00C437DA" w:rsidRDefault="00C437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CBFDF9" w14:textId="77777777" w:rsidR="008965F7" w:rsidRDefault="00896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9C5A0" w14:textId="77777777" w:rsidR="0004596C" w:rsidRDefault="0004596C" w:rsidP="00076145">
      <w:pPr>
        <w:spacing w:after="0" w:line="240" w:lineRule="auto"/>
      </w:pPr>
      <w:r>
        <w:separator/>
      </w:r>
    </w:p>
  </w:footnote>
  <w:footnote w:type="continuationSeparator" w:id="0">
    <w:p w14:paraId="7B11BA95" w14:textId="77777777" w:rsidR="0004596C" w:rsidRDefault="0004596C" w:rsidP="0007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1ADD" w14:textId="7499C656" w:rsidR="008965F7" w:rsidRDefault="008965F7">
    <w:pPr>
      <w:pStyle w:val="Header"/>
    </w:pPr>
  </w:p>
  <w:p w14:paraId="64F4D9DF" w14:textId="77777777" w:rsidR="008965F7" w:rsidRDefault="008965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0880" w14:textId="6B753347" w:rsidR="00D03849" w:rsidRDefault="00D03849" w:rsidP="00D03849">
    <w:pPr>
      <w:pStyle w:val="Header"/>
      <w:ind w:left="-1260"/>
    </w:pPr>
    <w:r>
      <w:rPr>
        <w:rFonts w:ascii="Arial" w:hAnsi="Arial" w:cs="Arial"/>
        <w:b/>
        <w:noProof/>
        <w:sz w:val="24"/>
        <w:szCs w:val="24"/>
      </w:rPr>
      <w:drawing>
        <wp:inline distT="0" distB="0" distL="0" distR="0" wp14:anchorId="10C6E694" wp14:editId="39887323">
          <wp:extent cx="1524000" cy="732855"/>
          <wp:effectExtent l="0" t="0" r="0" b="0"/>
          <wp:docPr id="97495134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51349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407" cy="740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EF70D" w14:textId="77777777" w:rsidR="008965F7" w:rsidRDefault="008965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1D74"/>
    <w:multiLevelType w:val="hybridMultilevel"/>
    <w:tmpl w:val="397E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41CD"/>
    <w:multiLevelType w:val="hybridMultilevel"/>
    <w:tmpl w:val="52224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3E99"/>
    <w:multiLevelType w:val="hybridMultilevel"/>
    <w:tmpl w:val="536814AE"/>
    <w:lvl w:ilvl="0" w:tplc="04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" w15:restartNumberingAfterBreak="0">
    <w:nsid w:val="089C6C78"/>
    <w:multiLevelType w:val="hybridMultilevel"/>
    <w:tmpl w:val="2272E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16B8C"/>
    <w:multiLevelType w:val="hybridMultilevel"/>
    <w:tmpl w:val="35DEE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3500"/>
    <w:multiLevelType w:val="hybridMultilevel"/>
    <w:tmpl w:val="E614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10DD9"/>
    <w:multiLevelType w:val="hybridMultilevel"/>
    <w:tmpl w:val="EE84C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26A81"/>
    <w:multiLevelType w:val="hybridMultilevel"/>
    <w:tmpl w:val="695E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848A2"/>
    <w:multiLevelType w:val="hybridMultilevel"/>
    <w:tmpl w:val="48A0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40D10"/>
    <w:multiLevelType w:val="hybridMultilevel"/>
    <w:tmpl w:val="8B2A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B02D8"/>
    <w:multiLevelType w:val="hybridMultilevel"/>
    <w:tmpl w:val="9A762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513AA"/>
    <w:multiLevelType w:val="hybridMultilevel"/>
    <w:tmpl w:val="4A728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73CE9"/>
    <w:multiLevelType w:val="hybridMultilevel"/>
    <w:tmpl w:val="EB50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84144"/>
    <w:multiLevelType w:val="hybridMultilevel"/>
    <w:tmpl w:val="1C46E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07327"/>
    <w:multiLevelType w:val="hybridMultilevel"/>
    <w:tmpl w:val="CE204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B0D9B"/>
    <w:multiLevelType w:val="hybridMultilevel"/>
    <w:tmpl w:val="559E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51209"/>
    <w:multiLevelType w:val="hybridMultilevel"/>
    <w:tmpl w:val="3B2A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832F3"/>
    <w:multiLevelType w:val="hybridMultilevel"/>
    <w:tmpl w:val="B0263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E72C9"/>
    <w:multiLevelType w:val="hybridMultilevel"/>
    <w:tmpl w:val="90CE9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020E2"/>
    <w:multiLevelType w:val="hybridMultilevel"/>
    <w:tmpl w:val="553C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87F88"/>
    <w:multiLevelType w:val="hybridMultilevel"/>
    <w:tmpl w:val="C7349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F28AA"/>
    <w:multiLevelType w:val="hybridMultilevel"/>
    <w:tmpl w:val="74985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E6F75"/>
    <w:multiLevelType w:val="hybridMultilevel"/>
    <w:tmpl w:val="6F9C4E5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46672421"/>
    <w:multiLevelType w:val="hybridMultilevel"/>
    <w:tmpl w:val="712E4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710ED"/>
    <w:multiLevelType w:val="hybridMultilevel"/>
    <w:tmpl w:val="0AEE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740F6"/>
    <w:multiLevelType w:val="hybridMultilevel"/>
    <w:tmpl w:val="D3702E22"/>
    <w:lvl w:ilvl="0" w:tplc="04090019">
      <w:start w:val="1"/>
      <w:numFmt w:val="lowerLetter"/>
      <w:lvlText w:val="%1."/>
      <w:lvlJc w:val="left"/>
      <w:pPr>
        <w:ind w:left="1224" w:hanging="360"/>
      </w:p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6" w15:restartNumberingAfterBreak="0">
    <w:nsid w:val="48216BB1"/>
    <w:multiLevelType w:val="hybridMultilevel"/>
    <w:tmpl w:val="46EC5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F043F"/>
    <w:multiLevelType w:val="hybridMultilevel"/>
    <w:tmpl w:val="3934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85871"/>
    <w:multiLevelType w:val="hybridMultilevel"/>
    <w:tmpl w:val="3F7A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65724"/>
    <w:multiLevelType w:val="hybridMultilevel"/>
    <w:tmpl w:val="956A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24196"/>
    <w:multiLevelType w:val="hybridMultilevel"/>
    <w:tmpl w:val="AD3C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1089E"/>
    <w:multiLevelType w:val="hybridMultilevel"/>
    <w:tmpl w:val="713C8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B6252"/>
    <w:multiLevelType w:val="hybridMultilevel"/>
    <w:tmpl w:val="41E43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31905"/>
    <w:multiLevelType w:val="hybridMultilevel"/>
    <w:tmpl w:val="EF02B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F20CEE"/>
    <w:multiLevelType w:val="hybridMultilevel"/>
    <w:tmpl w:val="A71A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D0231F"/>
    <w:multiLevelType w:val="hybridMultilevel"/>
    <w:tmpl w:val="1D406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766FD"/>
    <w:multiLevelType w:val="hybridMultilevel"/>
    <w:tmpl w:val="79B6A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90876"/>
    <w:multiLevelType w:val="hybridMultilevel"/>
    <w:tmpl w:val="9FE46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667B9"/>
    <w:multiLevelType w:val="hybridMultilevel"/>
    <w:tmpl w:val="D3B0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30F90"/>
    <w:multiLevelType w:val="hybridMultilevel"/>
    <w:tmpl w:val="949A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B72DFD"/>
    <w:multiLevelType w:val="hybridMultilevel"/>
    <w:tmpl w:val="237CC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0588A"/>
    <w:multiLevelType w:val="hybridMultilevel"/>
    <w:tmpl w:val="CC600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AB5E5C"/>
    <w:multiLevelType w:val="hybridMultilevel"/>
    <w:tmpl w:val="77D47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D8718C"/>
    <w:multiLevelType w:val="hybridMultilevel"/>
    <w:tmpl w:val="BC5E1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D6689"/>
    <w:multiLevelType w:val="hybridMultilevel"/>
    <w:tmpl w:val="E136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B7157"/>
    <w:multiLevelType w:val="hybridMultilevel"/>
    <w:tmpl w:val="C4661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224870">
    <w:abstractNumId w:val="28"/>
  </w:num>
  <w:num w:numId="2" w16cid:durableId="933319588">
    <w:abstractNumId w:val="2"/>
  </w:num>
  <w:num w:numId="3" w16cid:durableId="802187584">
    <w:abstractNumId w:val="25"/>
  </w:num>
  <w:num w:numId="4" w16cid:durableId="1496920507">
    <w:abstractNumId w:val="38"/>
  </w:num>
  <w:num w:numId="5" w16cid:durableId="826752544">
    <w:abstractNumId w:val="39"/>
  </w:num>
  <w:num w:numId="6" w16cid:durableId="2036148536">
    <w:abstractNumId w:val="9"/>
  </w:num>
  <w:num w:numId="7" w16cid:durableId="766385241">
    <w:abstractNumId w:val="0"/>
  </w:num>
  <w:num w:numId="8" w16cid:durableId="295844147">
    <w:abstractNumId w:val="19"/>
  </w:num>
  <w:num w:numId="9" w16cid:durableId="882206034">
    <w:abstractNumId w:val="24"/>
  </w:num>
  <w:num w:numId="10" w16cid:durableId="1304651375">
    <w:abstractNumId w:val="44"/>
  </w:num>
  <w:num w:numId="11" w16cid:durableId="887305663">
    <w:abstractNumId w:val="12"/>
  </w:num>
  <w:num w:numId="12" w16cid:durableId="523175565">
    <w:abstractNumId w:val="1"/>
  </w:num>
  <w:num w:numId="13" w16cid:durableId="568418516">
    <w:abstractNumId w:val="23"/>
  </w:num>
  <w:num w:numId="14" w16cid:durableId="1007756710">
    <w:abstractNumId w:val="37"/>
  </w:num>
  <w:num w:numId="15" w16cid:durableId="1510021287">
    <w:abstractNumId w:val="17"/>
  </w:num>
  <w:num w:numId="16" w16cid:durableId="1647856526">
    <w:abstractNumId w:val="45"/>
  </w:num>
  <w:num w:numId="17" w16cid:durableId="650477278">
    <w:abstractNumId w:val="3"/>
  </w:num>
  <w:num w:numId="18" w16cid:durableId="394133638">
    <w:abstractNumId w:val="41"/>
  </w:num>
  <w:num w:numId="19" w16cid:durableId="818500191">
    <w:abstractNumId w:val="26"/>
  </w:num>
  <w:num w:numId="20" w16cid:durableId="438376787">
    <w:abstractNumId w:val="6"/>
  </w:num>
  <w:num w:numId="21" w16cid:durableId="779645817">
    <w:abstractNumId w:val="15"/>
  </w:num>
  <w:num w:numId="22" w16cid:durableId="1533574287">
    <w:abstractNumId w:val="10"/>
  </w:num>
  <w:num w:numId="23" w16cid:durableId="910239562">
    <w:abstractNumId w:val="16"/>
  </w:num>
  <w:num w:numId="24" w16cid:durableId="777257926">
    <w:abstractNumId w:val="13"/>
  </w:num>
  <w:num w:numId="25" w16cid:durableId="337999049">
    <w:abstractNumId w:val="5"/>
  </w:num>
  <w:num w:numId="26" w16cid:durableId="681249156">
    <w:abstractNumId w:val="27"/>
  </w:num>
  <w:num w:numId="27" w16cid:durableId="712072523">
    <w:abstractNumId w:val="36"/>
  </w:num>
  <w:num w:numId="28" w16cid:durableId="2042515283">
    <w:abstractNumId w:val="20"/>
  </w:num>
  <w:num w:numId="29" w16cid:durableId="1976329542">
    <w:abstractNumId w:val="11"/>
  </w:num>
  <w:num w:numId="30" w16cid:durableId="1314334005">
    <w:abstractNumId w:val="35"/>
  </w:num>
  <w:num w:numId="31" w16cid:durableId="1638949208">
    <w:abstractNumId w:val="21"/>
  </w:num>
  <w:num w:numId="32" w16cid:durableId="470708510">
    <w:abstractNumId w:val="18"/>
  </w:num>
  <w:num w:numId="33" w16cid:durableId="1429808674">
    <w:abstractNumId w:val="29"/>
  </w:num>
  <w:num w:numId="34" w16cid:durableId="605620572">
    <w:abstractNumId w:val="22"/>
  </w:num>
  <w:num w:numId="35" w16cid:durableId="434905447">
    <w:abstractNumId w:val="34"/>
  </w:num>
  <w:num w:numId="36" w16cid:durableId="993341788">
    <w:abstractNumId w:val="32"/>
  </w:num>
  <w:num w:numId="37" w16cid:durableId="941836276">
    <w:abstractNumId w:val="7"/>
  </w:num>
  <w:num w:numId="38" w16cid:durableId="1914269073">
    <w:abstractNumId w:val="33"/>
  </w:num>
  <w:num w:numId="39" w16cid:durableId="1463310831">
    <w:abstractNumId w:val="40"/>
  </w:num>
  <w:num w:numId="40" w16cid:durableId="1446314327">
    <w:abstractNumId w:val="30"/>
  </w:num>
  <w:num w:numId="41" w16cid:durableId="264388918">
    <w:abstractNumId w:val="43"/>
  </w:num>
  <w:num w:numId="42" w16cid:durableId="2120756337">
    <w:abstractNumId w:val="31"/>
  </w:num>
  <w:num w:numId="43" w16cid:durableId="1167094604">
    <w:abstractNumId w:val="42"/>
  </w:num>
  <w:num w:numId="44" w16cid:durableId="1459641067">
    <w:abstractNumId w:val="14"/>
  </w:num>
  <w:num w:numId="45" w16cid:durableId="935601509">
    <w:abstractNumId w:val="8"/>
  </w:num>
  <w:num w:numId="46" w16cid:durableId="159588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45"/>
    <w:rsid w:val="00003DFF"/>
    <w:rsid w:val="000118A3"/>
    <w:rsid w:val="00015410"/>
    <w:rsid w:val="00015825"/>
    <w:rsid w:val="00021A44"/>
    <w:rsid w:val="0002526B"/>
    <w:rsid w:val="00030FDC"/>
    <w:rsid w:val="00031061"/>
    <w:rsid w:val="0003388F"/>
    <w:rsid w:val="00034BF9"/>
    <w:rsid w:val="00035519"/>
    <w:rsid w:val="00036C64"/>
    <w:rsid w:val="0004596C"/>
    <w:rsid w:val="00047A9E"/>
    <w:rsid w:val="00050B44"/>
    <w:rsid w:val="00051D3E"/>
    <w:rsid w:val="00056C55"/>
    <w:rsid w:val="00065388"/>
    <w:rsid w:val="00065C8C"/>
    <w:rsid w:val="00076145"/>
    <w:rsid w:val="00077DAE"/>
    <w:rsid w:val="00081017"/>
    <w:rsid w:val="00084D7A"/>
    <w:rsid w:val="000867A6"/>
    <w:rsid w:val="00087266"/>
    <w:rsid w:val="000909F8"/>
    <w:rsid w:val="00097F40"/>
    <w:rsid w:val="000A6704"/>
    <w:rsid w:val="000A750B"/>
    <w:rsid w:val="000B0542"/>
    <w:rsid w:val="000B0637"/>
    <w:rsid w:val="000C4D7B"/>
    <w:rsid w:val="000C5A13"/>
    <w:rsid w:val="000C5BC3"/>
    <w:rsid w:val="000D12E8"/>
    <w:rsid w:val="000D213F"/>
    <w:rsid w:val="000D7053"/>
    <w:rsid w:val="000E0441"/>
    <w:rsid w:val="000E0BFD"/>
    <w:rsid w:val="000E219D"/>
    <w:rsid w:val="000E3C00"/>
    <w:rsid w:val="000E7350"/>
    <w:rsid w:val="000E7E65"/>
    <w:rsid w:val="000F33AF"/>
    <w:rsid w:val="000F6A97"/>
    <w:rsid w:val="00102E37"/>
    <w:rsid w:val="00105862"/>
    <w:rsid w:val="00107799"/>
    <w:rsid w:val="00110814"/>
    <w:rsid w:val="00113BDE"/>
    <w:rsid w:val="00124F9D"/>
    <w:rsid w:val="00127ED1"/>
    <w:rsid w:val="00135632"/>
    <w:rsid w:val="0013609C"/>
    <w:rsid w:val="00136457"/>
    <w:rsid w:val="001367F4"/>
    <w:rsid w:val="00137593"/>
    <w:rsid w:val="00137BFF"/>
    <w:rsid w:val="00140B35"/>
    <w:rsid w:val="00142793"/>
    <w:rsid w:val="0014737F"/>
    <w:rsid w:val="001524AF"/>
    <w:rsid w:val="001577B7"/>
    <w:rsid w:val="001655CB"/>
    <w:rsid w:val="00166EBC"/>
    <w:rsid w:val="00167002"/>
    <w:rsid w:val="001672E8"/>
    <w:rsid w:val="0017249E"/>
    <w:rsid w:val="00172B44"/>
    <w:rsid w:val="001751EF"/>
    <w:rsid w:val="00176B70"/>
    <w:rsid w:val="00180047"/>
    <w:rsid w:val="00180B6B"/>
    <w:rsid w:val="001831A1"/>
    <w:rsid w:val="00183333"/>
    <w:rsid w:val="001848FA"/>
    <w:rsid w:val="00190BE0"/>
    <w:rsid w:val="001A4179"/>
    <w:rsid w:val="001A794C"/>
    <w:rsid w:val="001C5050"/>
    <w:rsid w:val="001D226C"/>
    <w:rsid w:val="001D2FCC"/>
    <w:rsid w:val="001D4C32"/>
    <w:rsid w:val="001D546F"/>
    <w:rsid w:val="001E0029"/>
    <w:rsid w:val="001E3050"/>
    <w:rsid w:val="001E3198"/>
    <w:rsid w:val="001E500D"/>
    <w:rsid w:val="001F06AC"/>
    <w:rsid w:val="001F2F1B"/>
    <w:rsid w:val="001F77F4"/>
    <w:rsid w:val="002076A5"/>
    <w:rsid w:val="00213567"/>
    <w:rsid w:val="00213998"/>
    <w:rsid w:val="0022590D"/>
    <w:rsid w:val="00230AC3"/>
    <w:rsid w:val="002435DD"/>
    <w:rsid w:val="00250D94"/>
    <w:rsid w:val="00257EA1"/>
    <w:rsid w:val="00271E43"/>
    <w:rsid w:val="00272D84"/>
    <w:rsid w:val="00273DBC"/>
    <w:rsid w:val="00280C7F"/>
    <w:rsid w:val="00282C9D"/>
    <w:rsid w:val="00296E2C"/>
    <w:rsid w:val="002A3387"/>
    <w:rsid w:val="002B401B"/>
    <w:rsid w:val="002B6F00"/>
    <w:rsid w:val="002C3B76"/>
    <w:rsid w:val="002C42AD"/>
    <w:rsid w:val="002C5469"/>
    <w:rsid w:val="002C6556"/>
    <w:rsid w:val="002D142D"/>
    <w:rsid w:val="002E195C"/>
    <w:rsid w:val="002E41F4"/>
    <w:rsid w:val="002E6900"/>
    <w:rsid w:val="002E6DDC"/>
    <w:rsid w:val="002F219A"/>
    <w:rsid w:val="002F4B31"/>
    <w:rsid w:val="002F7C24"/>
    <w:rsid w:val="00305C0B"/>
    <w:rsid w:val="003073E5"/>
    <w:rsid w:val="0031082D"/>
    <w:rsid w:val="00310C80"/>
    <w:rsid w:val="003130F4"/>
    <w:rsid w:val="00321D1A"/>
    <w:rsid w:val="00325BD3"/>
    <w:rsid w:val="00331F56"/>
    <w:rsid w:val="00332397"/>
    <w:rsid w:val="003343F0"/>
    <w:rsid w:val="00334ABC"/>
    <w:rsid w:val="00335015"/>
    <w:rsid w:val="0033736F"/>
    <w:rsid w:val="00343010"/>
    <w:rsid w:val="00346AE0"/>
    <w:rsid w:val="00350C71"/>
    <w:rsid w:val="00351282"/>
    <w:rsid w:val="00354A46"/>
    <w:rsid w:val="00360D7C"/>
    <w:rsid w:val="00360E9F"/>
    <w:rsid w:val="00361AF2"/>
    <w:rsid w:val="00362FBE"/>
    <w:rsid w:val="003815E9"/>
    <w:rsid w:val="00393835"/>
    <w:rsid w:val="003950F2"/>
    <w:rsid w:val="003A0034"/>
    <w:rsid w:val="003A3458"/>
    <w:rsid w:val="003A3E2F"/>
    <w:rsid w:val="003A4568"/>
    <w:rsid w:val="003A4E49"/>
    <w:rsid w:val="003B0C4C"/>
    <w:rsid w:val="003C5E1A"/>
    <w:rsid w:val="003D005A"/>
    <w:rsid w:val="003D16B0"/>
    <w:rsid w:val="003D2EB0"/>
    <w:rsid w:val="003D3864"/>
    <w:rsid w:val="003D3B8B"/>
    <w:rsid w:val="003D3EA6"/>
    <w:rsid w:val="003D4F55"/>
    <w:rsid w:val="003E2B66"/>
    <w:rsid w:val="003F0858"/>
    <w:rsid w:val="003F5E94"/>
    <w:rsid w:val="0040063F"/>
    <w:rsid w:val="00400937"/>
    <w:rsid w:val="00400A83"/>
    <w:rsid w:val="00412844"/>
    <w:rsid w:val="00414562"/>
    <w:rsid w:val="00414EA5"/>
    <w:rsid w:val="004232F0"/>
    <w:rsid w:val="004348F1"/>
    <w:rsid w:val="00451A8B"/>
    <w:rsid w:val="00453807"/>
    <w:rsid w:val="00463D1D"/>
    <w:rsid w:val="00464FF1"/>
    <w:rsid w:val="00467307"/>
    <w:rsid w:val="00470A0A"/>
    <w:rsid w:val="00472022"/>
    <w:rsid w:val="0047290E"/>
    <w:rsid w:val="00475C60"/>
    <w:rsid w:val="004766E1"/>
    <w:rsid w:val="00477AE2"/>
    <w:rsid w:val="00480DA1"/>
    <w:rsid w:val="00485C4E"/>
    <w:rsid w:val="004963E1"/>
    <w:rsid w:val="004972C8"/>
    <w:rsid w:val="004A0352"/>
    <w:rsid w:val="004A1EF1"/>
    <w:rsid w:val="004B09A3"/>
    <w:rsid w:val="004B1835"/>
    <w:rsid w:val="004B3029"/>
    <w:rsid w:val="004B6B13"/>
    <w:rsid w:val="004C058D"/>
    <w:rsid w:val="004C3260"/>
    <w:rsid w:val="004D074D"/>
    <w:rsid w:val="004D376B"/>
    <w:rsid w:val="004E1A02"/>
    <w:rsid w:val="004E4CDE"/>
    <w:rsid w:val="004E582F"/>
    <w:rsid w:val="004F0971"/>
    <w:rsid w:val="004F6B1D"/>
    <w:rsid w:val="00505906"/>
    <w:rsid w:val="00523057"/>
    <w:rsid w:val="00523460"/>
    <w:rsid w:val="00524C0D"/>
    <w:rsid w:val="005341B2"/>
    <w:rsid w:val="00537C23"/>
    <w:rsid w:val="00537F4C"/>
    <w:rsid w:val="00544BD4"/>
    <w:rsid w:val="00547153"/>
    <w:rsid w:val="00551DCB"/>
    <w:rsid w:val="00557CFC"/>
    <w:rsid w:val="00566247"/>
    <w:rsid w:val="00571B14"/>
    <w:rsid w:val="00573683"/>
    <w:rsid w:val="0057656E"/>
    <w:rsid w:val="00584E02"/>
    <w:rsid w:val="005942D7"/>
    <w:rsid w:val="00595618"/>
    <w:rsid w:val="005A39DD"/>
    <w:rsid w:val="005A3DC9"/>
    <w:rsid w:val="005B0C80"/>
    <w:rsid w:val="005B1BCC"/>
    <w:rsid w:val="005C0CDA"/>
    <w:rsid w:val="005C2F37"/>
    <w:rsid w:val="005D1336"/>
    <w:rsid w:val="005D2647"/>
    <w:rsid w:val="005D33ED"/>
    <w:rsid w:val="005D6827"/>
    <w:rsid w:val="005D6E5A"/>
    <w:rsid w:val="005E2843"/>
    <w:rsid w:val="005E38F4"/>
    <w:rsid w:val="005E434A"/>
    <w:rsid w:val="005E71E4"/>
    <w:rsid w:val="005F359D"/>
    <w:rsid w:val="00612196"/>
    <w:rsid w:val="00614B74"/>
    <w:rsid w:val="00616A21"/>
    <w:rsid w:val="00622366"/>
    <w:rsid w:val="0062476E"/>
    <w:rsid w:val="00624C26"/>
    <w:rsid w:val="00624DAA"/>
    <w:rsid w:val="006275FD"/>
    <w:rsid w:val="0063634D"/>
    <w:rsid w:val="0063667F"/>
    <w:rsid w:val="00637CB6"/>
    <w:rsid w:val="00641491"/>
    <w:rsid w:val="00656539"/>
    <w:rsid w:val="006663E3"/>
    <w:rsid w:val="006728C3"/>
    <w:rsid w:val="00672BC8"/>
    <w:rsid w:val="00684A9F"/>
    <w:rsid w:val="0068770D"/>
    <w:rsid w:val="00690626"/>
    <w:rsid w:val="006911D6"/>
    <w:rsid w:val="00694498"/>
    <w:rsid w:val="006949F6"/>
    <w:rsid w:val="006958A6"/>
    <w:rsid w:val="0069716F"/>
    <w:rsid w:val="006972A9"/>
    <w:rsid w:val="006A5416"/>
    <w:rsid w:val="006A729F"/>
    <w:rsid w:val="006A7A4D"/>
    <w:rsid w:val="006B0E50"/>
    <w:rsid w:val="006B2164"/>
    <w:rsid w:val="006B2DBD"/>
    <w:rsid w:val="006B3CE2"/>
    <w:rsid w:val="006B3DB7"/>
    <w:rsid w:val="006B4E63"/>
    <w:rsid w:val="006B52AF"/>
    <w:rsid w:val="006C2401"/>
    <w:rsid w:val="006C42EA"/>
    <w:rsid w:val="006D1B3E"/>
    <w:rsid w:val="006D525C"/>
    <w:rsid w:val="006E042A"/>
    <w:rsid w:val="006E0E11"/>
    <w:rsid w:val="006E1E89"/>
    <w:rsid w:val="006E30EA"/>
    <w:rsid w:val="006E3919"/>
    <w:rsid w:val="006E4CED"/>
    <w:rsid w:val="006E716C"/>
    <w:rsid w:val="006F05A7"/>
    <w:rsid w:val="006F0647"/>
    <w:rsid w:val="006F47A4"/>
    <w:rsid w:val="006F49D2"/>
    <w:rsid w:val="006F52C6"/>
    <w:rsid w:val="006F6BD4"/>
    <w:rsid w:val="00710D0E"/>
    <w:rsid w:val="007135A1"/>
    <w:rsid w:val="007136AC"/>
    <w:rsid w:val="00713BC6"/>
    <w:rsid w:val="007215F6"/>
    <w:rsid w:val="0073046A"/>
    <w:rsid w:val="00735E06"/>
    <w:rsid w:val="007372DF"/>
    <w:rsid w:val="00742261"/>
    <w:rsid w:val="00743B48"/>
    <w:rsid w:val="007459A9"/>
    <w:rsid w:val="00746D6B"/>
    <w:rsid w:val="00753B97"/>
    <w:rsid w:val="00753BE3"/>
    <w:rsid w:val="00754B72"/>
    <w:rsid w:val="00764C0C"/>
    <w:rsid w:val="00765682"/>
    <w:rsid w:val="007743EE"/>
    <w:rsid w:val="00775063"/>
    <w:rsid w:val="00776966"/>
    <w:rsid w:val="00791EE4"/>
    <w:rsid w:val="00795286"/>
    <w:rsid w:val="0079713F"/>
    <w:rsid w:val="007A5ECA"/>
    <w:rsid w:val="007A6859"/>
    <w:rsid w:val="007B0554"/>
    <w:rsid w:val="007B6686"/>
    <w:rsid w:val="007B6E8D"/>
    <w:rsid w:val="007C011D"/>
    <w:rsid w:val="007C27B7"/>
    <w:rsid w:val="007C7B67"/>
    <w:rsid w:val="007D4791"/>
    <w:rsid w:val="007E043E"/>
    <w:rsid w:val="007E381D"/>
    <w:rsid w:val="007E4481"/>
    <w:rsid w:val="007E62CB"/>
    <w:rsid w:val="007E6C99"/>
    <w:rsid w:val="007E7C56"/>
    <w:rsid w:val="007F08EC"/>
    <w:rsid w:val="007F1440"/>
    <w:rsid w:val="007F25D6"/>
    <w:rsid w:val="007F4D42"/>
    <w:rsid w:val="007F60AA"/>
    <w:rsid w:val="007F7E80"/>
    <w:rsid w:val="00805AD1"/>
    <w:rsid w:val="00814802"/>
    <w:rsid w:val="008152DA"/>
    <w:rsid w:val="008249A0"/>
    <w:rsid w:val="0084191F"/>
    <w:rsid w:val="0084538D"/>
    <w:rsid w:val="008453A6"/>
    <w:rsid w:val="00857F7B"/>
    <w:rsid w:val="00866BDF"/>
    <w:rsid w:val="00871C72"/>
    <w:rsid w:val="0088449A"/>
    <w:rsid w:val="00892B45"/>
    <w:rsid w:val="00892FF3"/>
    <w:rsid w:val="008965F7"/>
    <w:rsid w:val="00897FDE"/>
    <w:rsid w:val="008A2310"/>
    <w:rsid w:val="008A2505"/>
    <w:rsid w:val="008A3379"/>
    <w:rsid w:val="008A4ED5"/>
    <w:rsid w:val="008B0AD0"/>
    <w:rsid w:val="008B4FAC"/>
    <w:rsid w:val="008B5809"/>
    <w:rsid w:val="008B79EA"/>
    <w:rsid w:val="008D016D"/>
    <w:rsid w:val="008D3534"/>
    <w:rsid w:val="008D3EEC"/>
    <w:rsid w:val="008D6FF5"/>
    <w:rsid w:val="008E0CA8"/>
    <w:rsid w:val="008E62AF"/>
    <w:rsid w:val="008E6C47"/>
    <w:rsid w:val="008F7650"/>
    <w:rsid w:val="009127FA"/>
    <w:rsid w:val="00917789"/>
    <w:rsid w:val="0092641E"/>
    <w:rsid w:val="00934F56"/>
    <w:rsid w:val="009424C4"/>
    <w:rsid w:val="00954032"/>
    <w:rsid w:val="0095701E"/>
    <w:rsid w:val="0096754F"/>
    <w:rsid w:val="009907FF"/>
    <w:rsid w:val="00996CF0"/>
    <w:rsid w:val="009A3FE6"/>
    <w:rsid w:val="009A7B76"/>
    <w:rsid w:val="009B74D0"/>
    <w:rsid w:val="009D2D36"/>
    <w:rsid w:val="009D61BE"/>
    <w:rsid w:val="009E3DC8"/>
    <w:rsid w:val="009E42BE"/>
    <w:rsid w:val="009E49E3"/>
    <w:rsid w:val="009F622E"/>
    <w:rsid w:val="00A00573"/>
    <w:rsid w:val="00A0407F"/>
    <w:rsid w:val="00A06CBA"/>
    <w:rsid w:val="00A07685"/>
    <w:rsid w:val="00A1288F"/>
    <w:rsid w:val="00A14816"/>
    <w:rsid w:val="00A21913"/>
    <w:rsid w:val="00A2316A"/>
    <w:rsid w:val="00A24E39"/>
    <w:rsid w:val="00A31EFD"/>
    <w:rsid w:val="00A3458E"/>
    <w:rsid w:val="00A41320"/>
    <w:rsid w:val="00A41512"/>
    <w:rsid w:val="00A53B0C"/>
    <w:rsid w:val="00A6038F"/>
    <w:rsid w:val="00A62106"/>
    <w:rsid w:val="00A62EF7"/>
    <w:rsid w:val="00A6529A"/>
    <w:rsid w:val="00A71B34"/>
    <w:rsid w:val="00A74771"/>
    <w:rsid w:val="00A752F4"/>
    <w:rsid w:val="00A76428"/>
    <w:rsid w:val="00A80D48"/>
    <w:rsid w:val="00A8669F"/>
    <w:rsid w:val="00A90257"/>
    <w:rsid w:val="00A93D89"/>
    <w:rsid w:val="00A94D9E"/>
    <w:rsid w:val="00A964A5"/>
    <w:rsid w:val="00AA3887"/>
    <w:rsid w:val="00AA4E1A"/>
    <w:rsid w:val="00AB2E8C"/>
    <w:rsid w:val="00AD4BA8"/>
    <w:rsid w:val="00AF0520"/>
    <w:rsid w:val="00AF12F6"/>
    <w:rsid w:val="00AF1B8E"/>
    <w:rsid w:val="00AF5348"/>
    <w:rsid w:val="00B00FF4"/>
    <w:rsid w:val="00B06631"/>
    <w:rsid w:val="00B12612"/>
    <w:rsid w:val="00B150F6"/>
    <w:rsid w:val="00B17506"/>
    <w:rsid w:val="00B33211"/>
    <w:rsid w:val="00B34E1D"/>
    <w:rsid w:val="00B36CF1"/>
    <w:rsid w:val="00B373DD"/>
    <w:rsid w:val="00B429AE"/>
    <w:rsid w:val="00B4770D"/>
    <w:rsid w:val="00B50B2C"/>
    <w:rsid w:val="00B546D9"/>
    <w:rsid w:val="00B57E38"/>
    <w:rsid w:val="00B63510"/>
    <w:rsid w:val="00B63562"/>
    <w:rsid w:val="00B71E02"/>
    <w:rsid w:val="00B800FC"/>
    <w:rsid w:val="00B84B39"/>
    <w:rsid w:val="00B9155A"/>
    <w:rsid w:val="00BA3892"/>
    <w:rsid w:val="00BA541F"/>
    <w:rsid w:val="00BB0A16"/>
    <w:rsid w:val="00BB5B99"/>
    <w:rsid w:val="00BB6DB7"/>
    <w:rsid w:val="00BC7E2B"/>
    <w:rsid w:val="00BD2DE6"/>
    <w:rsid w:val="00BD5D0B"/>
    <w:rsid w:val="00BD6BB3"/>
    <w:rsid w:val="00BE4112"/>
    <w:rsid w:val="00BF1D17"/>
    <w:rsid w:val="00BF6EFB"/>
    <w:rsid w:val="00C01726"/>
    <w:rsid w:val="00C04F06"/>
    <w:rsid w:val="00C10BFE"/>
    <w:rsid w:val="00C13348"/>
    <w:rsid w:val="00C14405"/>
    <w:rsid w:val="00C15A2E"/>
    <w:rsid w:val="00C24BAE"/>
    <w:rsid w:val="00C33189"/>
    <w:rsid w:val="00C332BA"/>
    <w:rsid w:val="00C425A6"/>
    <w:rsid w:val="00C437DA"/>
    <w:rsid w:val="00C44825"/>
    <w:rsid w:val="00C474E1"/>
    <w:rsid w:val="00C47C94"/>
    <w:rsid w:val="00C51BA0"/>
    <w:rsid w:val="00C55456"/>
    <w:rsid w:val="00C5707E"/>
    <w:rsid w:val="00C77AC5"/>
    <w:rsid w:val="00C905DC"/>
    <w:rsid w:val="00C90DF2"/>
    <w:rsid w:val="00C91A1E"/>
    <w:rsid w:val="00C94CB4"/>
    <w:rsid w:val="00CA216D"/>
    <w:rsid w:val="00CA75D2"/>
    <w:rsid w:val="00CB22A7"/>
    <w:rsid w:val="00CB3946"/>
    <w:rsid w:val="00CD2F7B"/>
    <w:rsid w:val="00CD722E"/>
    <w:rsid w:val="00CE03CE"/>
    <w:rsid w:val="00CE39CA"/>
    <w:rsid w:val="00CE5980"/>
    <w:rsid w:val="00CE76AD"/>
    <w:rsid w:val="00CE7897"/>
    <w:rsid w:val="00CF005C"/>
    <w:rsid w:val="00CF2248"/>
    <w:rsid w:val="00CF613F"/>
    <w:rsid w:val="00D015C1"/>
    <w:rsid w:val="00D01E89"/>
    <w:rsid w:val="00D03849"/>
    <w:rsid w:val="00D11296"/>
    <w:rsid w:val="00D21932"/>
    <w:rsid w:val="00D25ADF"/>
    <w:rsid w:val="00D25E3C"/>
    <w:rsid w:val="00D26F64"/>
    <w:rsid w:val="00D30357"/>
    <w:rsid w:val="00D5211A"/>
    <w:rsid w:val="00D54BA5"/>
    <w:rsid w:val="00D62FB7"/>
    <w:rsid w:val="00D71951"/>
    <w:rsid w:val="00D71CFC"/>
    <w:rsid w:val="00D73104"/>
    <w:rsid w:val="00D823C3"/>
    <w:rsid w:val="00D8440F"/>
    <w:rsid w:val="00D8766C"/>
    <w:rsid w:val="00DA2D78"/>
    <w:rsid w:val="00DA5859"/>
    <w:rsid w:val="00DB3944"/>
    <w:rsid w:val="00DB5FB6"/>
    <w:rsid w:val="00DC22DF"/>
    <w:rsid w:val="00DC4169"/>
    <w:rsid w:val="00DE5158"/>
    <w:rsid w:val="00DF6A15"/>
    <w:rsid w:val="00DF7304"/>
    <w:rsid w:val="00E000F3"/>
    <w:rsid w:val="00E01B4E"/>
    <w:rsid w:val="00E02EFC"/>
    <w:rsid w:val="00E112FC"/>
    <w:rsid w:val="00E14010"/>
    <w:rsid w:val="00E14E44"/>
    <w:rsid w:val="00E2187D"/>
    <w:rsid w:val="00E22090"/>
    <w:rsid w:val="00E227D4"/>
    <w:rsid w:val="00E27EC1"/>
    <w:rsid w:val="00E33432"/>
    <w:rsid w:val="00E40E50"/>
    <w:rsid w:val="00E467E9"/>
    <w:rsid w:val="00E50CEE"/>
    <w:rsid w:val="00E515E2"/>
    <w:rsid w:val="00E54F8D"/>
    <w:rsid w:val="00E64843"/>
    <w:rsid w:val="00E64BE8"/>
    <w:rsid w:val="00E74E8D"/>
    <w:rsid w:val="00E77BBE"/>
    <w:rsid w:val="00E81A83"/>
    <w:rsid w:val="00E82B08"/>
    <w:rsid w:val="00E843A7"/>
    <w:rsid w:val="00E84D7E"/>
    <w:rsid w:val="00E868A9"/>
    <w:rsid w:val="00E975E6"/>
    <w:rsid w:val="00EA387D"/>
    <w:rsid w:val="00EA4ADA"/>
    <w:rsid w:val="00EA5EFD"/>
    <w:rsid w:val="00EA74F7"/>
    <w:rsid w:val="00EB053E"/>
    <w:rsid w:val="00EB5037"/>
    <w:rsid w:val="00EC4BAD"/>
    <w:rsid w:val="00ED222A"/>
    <w:rsid w:val="00ED46DC"/>
    <w:rsid w:val="00EE02E2"/>
    <w:rsid w:val="00EE0E6A"/>
    <w:rsid w:val="00EE1F71"/>
    <w:rsid w:val="00EF4C94"/>
    <w:rsid w:val="00F05D17"/>
    <w:rsid w:val="00F1185F"/>
    <w:rsid w:val="00F12F50"/>
    <w:rsid w:val="00F16AD8"/>
    <w:rsid w:val="00F2058B"/>
    <w:rsid w:val="00F26D3C"/>
    <w:rsid w:val="00F27438"/>
    <w:rsid w:val="00F335FC"/>
    <w:rsid w:val="00F3608F"/>
    <w:rsid w:val="00F44940"/>
    <w:rsid w:val="00F467D6"/>
    <w:rsid w:val="00F47C21"/>
    <w:rsid w:val="00F51E55"/>
    <w:rsid w:val="00F55528"/>
    <w:rsid w:val="00F5600B"/>
    <w:rsid w:val="00F615B2"/>
    <w:rsid w:val="00F63200"/>
    <w:rsid w:val="00F65308"/>
    <w:rsid w:val="00F653C6"/>
    <w:rsid w:val="00F7714B"/>
    <w:rsid w:val="00F82EC0"/>
    <w:rsid w:val="00F84CA3"/>
    <w:rsid w:val="00F90ABA"/>
    <w:rsid w:val="00F937F0"/>
    <w:rsid w:val="00FA1516"/>
    <w:rsid w:val="00FA6936"/>
    <w:rsid w:val="00FA69A3"/>
    <w:rsid w:val="00FB4409"/>
    <w:rsid w:val="00FB77D7"/>
    <w:rsid w:val="00FC19AA"/>
    <w:rsid w:val="00FC797C"/>
    <w:rsid w:val="00FD5962"/>
    <w:rsid w:val="00FD7440"/>
    <w:rsid w:val="00FD7DCC"/>
    <w:rsid w:val="00FE2CB7"/>
    <w:rsid w:val="00FE4C81"/>
    <w:rsid w:val="00FE6013"/>
    <w:rsid w:val="00FF0136"/>
    <w:rsid w:val="00FF0A6F"/>
    <w:rsid w:val="00FF6607"/>
    <w:rsid w:val="00FF70CB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33FF2"/>
  <w15:chartTrackingRefBased/>
  <w15:docId w15:val="{25237132-25A9-4CCC-B072-D61136D2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14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076145"/>
    <w:pPr>
      <w:spacing w:after="0" w:line="240" w:lineRule="auto"/>
    </w:pPr>
    <w:rPr>
      <w:rFonts w:ascii="Times New Roman" w:eastAsia="Times New Roman" w:hAnsi="Times New Roman" w:cs="Times New Roman"/>
      <w:spacing w:val="-3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6145"/>
    <w:rPr>
      <w:rFonts w:ascii="Times New Roman" w:eastAsia="Times New Roman" w:hAnsi="Times New Roman" w:cs="Times New Roman"/>
      <w:spacing w:val="-3"/>
      <w:sz w:val="20"/>
      <w:szCs w:val="20"/>
    </w:rPr>
  </w:style>
  <w:style w:type="character" w:styleId="FootnoteReference">
    <w:name w:val="footnote reference"/>
    <w:semiHidden/>
    <w:rsid w:val="00076145"/>
    <w:rPr>
      <w:vertAlign w:val="superscript"/>
    </w:rPr>
  </w:style>
  <w:style w:type="character" w:styleId="Hyperlink">
    <w:name w:val="Hyperlink"/>
    <w:rsid w:val="000761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8FA"/>
  </w:style>
  <w:style w:type="paragraph" w:styleId="Footer">
    <w:name w:val="footer"/>
    <w:basedOn w:val="Normal"/>
    <w:link w:val="Foot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8FA"/>
  </w:style>
  <w:style w:type="character" w:styleId="UnresolvedMention">
    <w:name w:val="Unresolved Mention"/>
    <w:basedOn w:val="DefaultParagraphFont"/>
    <w:uiPriority w:val="99"/>
    <w:semiHidden/>
    <w:unhideWhenUsed/>
    <w:rsid w:val="008E6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ms.gov/regulations-and-guidance/guidance/manuals/downloads/som107ap_pp_guidelines_ltcf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3fa25-35b8-41ce-8d6c-28cf47fe6a8c">
      <Terms xmlns="http://schemas.microsoft.com/office/infopath/2007/PartnerControls"/>
    </lcf76f155ced4ddcb4097134ff3c332f>
    <TaxCatchAll xmlns="cc22d5d7-55eb-4b11-a5a2-8323aab795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5CFF9BBBCC542A082C11F9BFF99A3" ma:contentTypeVersion="22" ma:contentTypeDescription="Create a new document." ma:contentTypeScope="" ma:versionID="cdac2f1552f16f6db3e9ad6febb8062d">
  <xsd:schema xmlns:xsd="http://www.w3.org/2001/XMLSchema" xmlns:xs="http://www.w3.org/2001/XMLSchema" xmlns:p="http://schemas.microsoft.com/office/2006/metadata/properties" xmlns:ns2="cc22d5d7-55eb-4b11-a5a2-8323aab795f9" xmlns:ns3="0be3fa25-35b8-41ce-8d6c-28cf47fe6a8c" targetNamespace="http://schemas.microsoft.com/office/2006/metadata/properties" ma:root="true" ma:fieldsID="a8656677235d3d71fa23e0088d0cf59a" ns2:_="" ns3:_="">
    <xsd:import namespace="cc22d5d7-55eb-4b11-a5a2-8323aab795f9"/>
    <xsd:import namespace="0be3fa25-35b8-41ce-8d6c-28cf47fe6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d5d7-55eb-4b11-a5a2-8323aab795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58ad81ba-0a9a-43d6-98dd-afe476e24187}" ma:internalName="TaxCatchAll" ma:showField="CatchAllData" ma:web="cc22d5d7-55eb-4b11-a5a2-8323aab79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3fa25-35b8-41ce-8d6c-28cf47fe6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ff45c6c-19b0-48dc-849f-fa78caa26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0A1A4-61C1-4D59-9660-B8505831EFCB}">
  <ds:schemaRefs>
    <ds:schemaRef ds:uri="http://schemas.microsoft.com/office/2006/metadata/properties"/>
    <ds:schemaRef ds:uri="http://schemas.microsoft.com/office/infopath/2007/PartnerControls"/>
    <ds:schemaRef ds:uri="0be3fa25-35b8-41ce-8d6c-28cf47fe6a8c"/>
    <ds:schemaRef ds:uri="cc22d5d7-55eb-4b11-a5a2-8323aab795f9"/>
  </ds:schemaRefs>
</ds:datastoreItem>
</file>

<file path=customXml/itemProps2.xml><?xml version="1.0" encoding="utf-8"?>
<ds:datastoreItem xmlns:ds="http://schemas.openxmlformats.org/officeDocument/2006/customXml" ds:itemID="{1F9BD929-337B-4250-B43B-D3D661A16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5C3ED7-8D21-4EA5-92DD-649E65469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d5d7-55eb-4b11-a5a2-8323aab795f9"/>
    <ds:schemaRef ds:uri="0be3fa25-35b8-41ce-8d6c-28cf47fe6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LaGrange</dc:creator>
  <cp:keywords/>
  <dc:description/>
  <cp:lastModifiedBy>Kellie Van Ree</cp:lastModifiedBy>
  <cp:revision>12</cp:revision>
  <dcterms:created xsi:type="dcterms:W3CDTF">2025-10-10T16:34:00Z</dcterms:created>
  <dcterms:modified xsi:type="dcterms:W3CDTF">2025-10-10T16:44:00Z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0x0101005AE5CFF9BBBCC542A082C11F9BFF99A3</vt:lpwstr>
  </property>
  <property fmtid="{D5CDD505-2E9C-101B-9397-08002B2CF9AE}" pid="3" name="MediaServiceImageTags">
    <vt:lpwstr/>
  </property>
</Properties>
</file>