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563D1" w14:textId="5F7716CA" w:rsidR="00F63200" w:rsidRDefault="006F47A4" w:rsidP="00230AC3">
      <w:pPr>
        <w:pBdr>
          <w:bottom w:val="single" w:sz="12" w:space="1" w:color="auto"/>
        </w:pBdr>
        <w:jc w:val="center"/>
        <w:rPr>
          <w:b/>
          <w:sz w:val="32"/>
          <w:szCs w:val="24"/>
        </w:rPr>
      </w:pPr>
      <w:r>
        <w:rPr>
          <w:b/>
          <w:noProof/>
          <w:sz w:val="32"/>
          <w:szCs w:val="24"/>
        </w:rPr>
        <w:drawing>
          <wp:anchor distT="0" distB="0" distL="114300" distR="114300" simplePos="0" relativeHeight="251659264" behindDoc="0" locked="0" layoutInCell="1" allowOverlap="1" wp14:anchorId="4DD43ED8" wp14:editId="4E53802C">
            <wp:simplePos x="0" y="0"/>
            <wp:positionH relativeFrom="margin">
              <wp:align>left</wp:align>
            </wp:positionH>
            <wp:positionV relativeFrom="paragraph">
              <wp:posOffset>-1028700</wp:posOffset>
            </wp:positionV>
            <wp:extent cx="2009775" cy="825811"/>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9775" cy="825811"/>
                    </a:xfrm>
                    <a:prstGeom prst="rect">
                      <a:avLst/>
                    </a:prstGeom>
                  </pic:spPr>
                </pic:pic>
              </a:graphicData>
            </a:graphic>
            <wp14:sizeRelH relativeFrom="margin">
              <wp14:pctWidth>0</wp14:pctWidth>
            </wp14:sizeRelH>
            <wp14:sizeRelV relativeFrom="margin">
              <wp14:pctHeight>0</wp14:pctHeight>
            </wp14:sizeRelV>
          </wp:anchor>
        </w:drawing>
      </w:r>
      <w:r w:rsidR="007724A3">
        <w:rPr>
          <w:b/>
          <w:sz w:val="32"/>
          <w:szCs w:val="24"/>
        </w:rPr>
        <w:t>Pets or Animals in Long-Term Care Settings</w:t>
      </w:r>
      <w:r w:rsidR="00105862">
        <w:rPr>
          <w:b/>
          <w:sz w:val="32"/>
          <w:szCs w:val="24"/>
        </w:rPr>
        <w:t xml:space="preserve"> </w:t>
      </w:r>
    </w:p>
    <w:p w14:paraId="4FEE2C7B" w14:textId="19B5D2C7" w:rsidR="00EC4BAD" w:rsidRDefault="00EC4BAD" w:rsidP="00EC4BAD">
      <w:pPr>
        <w:rPr>
          <w:b/>
          <w:sz w:val="24"/>
          <w:szCs w:val="24"/>
        </w:rPr>
      </w:pPr>
      <w:r>
        <w:rPr>
          <w:b/>
          <w:sz w:val="24"/>
          <w:szCs w:val="24"/>
        </w:rPr>
        <w:t xml:space="preserve">Date Implemented: </w:t>
      </w:r>
    </w:p>
    <w:p w14:paraId="6F63E353" w14:textId="7F5E0BBD" w:rsidR="00EC4BAD" w:rsidRPr="00EC4BAD" w:rsidRDefault="00EC4BAD" w:rsidP="00EC4BAD">
      <w:pPr>
        <w:rPr>
          <w:b/>
          <w:sz w:val="24"/>
          <w:szCs w:val="24"/>
        </w:rPr>
      </w:pPr>
      <w:r>
        <w:rPr>
          <w:b/>
          <w:sz w:val="24"/>
          <w:szCs w:val="24"/>
        </w:rPr>
        <w:t xml:space="preserve">Review/Updated Date: </w:t>
      </w:r>
    </w:p>
    <w:p w14:paraId="5D2054CD" w14:textId="74D59A14" w:rsidR="00076145" w:rsidRPr="006F47A4" w:rsidRDefault="00D30357" w:rsidP="004B6B13">
      <w:pPr>
        <w:rPr>
          <w:b/>
          <w:bCs/>
          <w:sz w:val="24"/>
          <w:szCs w:val="24"/>
          <w:u w:val="single"/>
        </w:rPr>
      </w:pPr>
      <w:r w:rsidRPr="006F47A4">
        <w:rPr>
          <w:b/>
          <w:bCs/>
          <w:sz w:val="24"/>
          <w:szCs w:val="24"/>
          <w:u w:val="single"/>
        </w:rPr>
        <w:t>Policy</w:t>
      </w:r>
    </w:p>
    <w:p w14:paraId="039E3932" w14:textId="05795A9D" w:rsidR="007724A3" w:rsidRDefault="0090238A" w:rsidP="004B6B13">
      <w:pPr>
        <w:rPr>
          <w:sz w:val="24"/>
          <w:szCs w:val="24"/>
        </w:rPr>
      </w:pPr>
      <w:r>
        <w:rPr>
          <w:sz w:val="24"/>
          <w:szCs w:val="24"/>
        </w:rPr>
        <w:t>Animals in long-term care facilities provide the potential of transmission of zoonotic pathogens from animals to humans.  Although dogs and cats may be commonly encountered in health</w:t>
      </w:r>
      <w:r w:rsidR="00185704">
        <w:rPr>
          <w:sz w:val="24"/>
          <w:szCs w:val="24"/>
        </w:rPr>
        <w:t xml:space="preserve"> </w:t>
      </w:r>
      <w:r>
        <w:rPr>
          <w:sz w:val="24"/>
          <w:szCs w:val="24"/>
        </w:rPr>
        <w:t>care settings</w:t>
      </w:r>
      <w:r w:rsidR="00A1455F">
        <w:rPr>
          <w:sz w:val="24"/>
          <w:szCs w:val="24"/>
        </w:rPr>
        <w:t xml:space="preserve">, other animals such as fish and birds, may also be present.  Animals potentially can serve as </w:t>
      </w:r>
      <w:r w:rsidR="00711F6F">
        <w:rPr>
          <w:sz w:val="24"/>
          <w:szCs w:val="24"/>
        </w:rPr>
        <w:t>reservoirs</w:t>
      </w:r>
      <w:r w:rsidR="00A1455F">
        <w:rPr>
          <w:sz w:val="24"/>
          <w:szCs w:val="24"/>
        </w:rPr>
        <w:t xml:space="preserve"> </w:t>
      </w:r>
      <w:r w:rsidR="00711F6F">
        <w:rPr>
          <w:sz w:val="24"/>
          <w:szCs w:val="24"/>
        </w:rPr>
        <w:t>for anti</w:t>
      </w:r>
      <w:r w:rsidR="007A536D">
        <w:rPr>
          <w:sz w:val="24"/>
          <w:szCs w:val="24"/>
        </w:rPr>
        <w:t>microbial</w:t>
      </w:r>
      <w:r w:rsidR="00711F6F">
        <w:rPr>
          <w:sz w:val="24"/>
          <w:szCs w:val="24"/>
        </w:rPr>
        <w:t xml:space="preserve">-resistant microorganisms, which can be introduced to the </w:t>
      </w:r>
      <w:r w:rsidR="00E54F4C">
        <w:rPr>
          <w:sz w:val="24"/>
          <w:szCs w:val="24"/>
        </w:rPr>
        <w:t>health</w:t>
      </w:r>
      <w:r w:rsidR="00185704">
        <w:rPr>
          <w:sz w:val="24"/>
          <w:szCs w:val="24"/>
        </w:rPr>
        <w:t xml:space="preserve"> </w:t>
      </w:r>
      <w:r w:rsidR="00E54F4C">
        <w:rPr>
          <w:sz w:val="24"/>
          <w:szCs w:val="24"/>
        </w:rPr>
        <w:t>care</w:t>
      </w:r>
      <w:r w:rsidR="00711F6F">
        <w:rPr>
          <w:sz w:val="24"/>
          <w:szCs w:val="24"/>
        </w:rPr>
        <w:t xml:space="preserve"> setting while the animal is present.  </w:t>
      </w:r>
    </w:p>
    <w:p w14:paraId="66C62645" w14:textId="78DBEC24" w:rsidR="00E54F4C" w:rsidRDefault="00E54F4C" w:rsidP="004B6B13">
      <w:pPr>
        <w:rPr>
          <w:sz w:val="24"/>
          <w:szCs w:val="24"/>
        </w:rPr>
      </w:pPr>
      <w:r>
        <w:rPr>
          <w:sz w:val="24"/>
          <w:szCs w:val="24"/>
        </w:rPr>
        <w:t xml:space="preserve">Zoonoses </w:t>
      </w:r>
      <w:r w:rsidR="00733C43">
        <w:rPr>
          <w:sz w:val="24"/>
          <w:szCs w:val="24"/>
        </w:rPr>
        <w:t xml:space="preserve">can be transmitted from animals to humans either directly or indirectly via bites, scratches, aerosols, ectoparasites, accidental ingestion, or contact with contaminated soil, food, water, or unpasteurized milk.  </w:t>
      </w:r>
    </w:p>
    <w:p w14:paraId="27FF2614" w14:textId="4DF80681" w:rsidR="007B2DDF" w:rsidRDefault="007B2DDF" w:rsidP="004B6B13">
      <w:pPr>
        <w:rPr>
          <w:sz w:val="24"/>
          <w:szCs w:val="24"/>
        </w:rPr>
      </w:pPr>
      <w:r>
        <w:rPr>
          <w:sz w:val="24"/>
          <w:szCs w:val="24"/>
        </w:rPr>
        <w:t>Animal-assisted activities and therapies</w:t>
      </w:r>
      <w:r w:rsidR="002273FB">
        <w:rPr>
          <w:sz w:val="24"/>
          <w:szCs w:val="24"/>
        </w:rPr>
        <w:t xml:space="preserve"> including resident animals are programs that enhance the resident’s quality of life.  Decisions on resident’s participating in animal programs should be made on a case-by-case basis and in consultation with the attending physician, the resident </w:t>
      </w:r>
      <w:r w:rsidR="00534276">
        <w:rPr>
          <w:sz w:val="24"/>
          <w:szCs w:val="24"/>
        </w:rPr>
        <w:t xml:space="preserve">and/or representative and the interdisciplinary care team.  </w:t>
      </w:r>
    </w:p>
    <w:p w14:paraId="66861D93" w14:textId="037E1F1D" w:rsidR="00310C80" w:rsidRDefault="00310C80" w:rsidP="004B6B13">
      <w:pPr>
        <w:rPr>
          <w:b/>
          <w:bCs/>
          <w:sz w:val="24"/>
          <w:szCs w:val="24"/>
          <w:u w:val="single"/>
        </w:rPr>
      </w:pPr>
      <w:r w:rsidRPr="006F47A4">
        <w:rPr>
          <w:b/>
          <w:bCs/>
          <w:sz w:val="24"/>
          <w:szCs w:val="24"/>
          <w:u w:val="single"/>
        </w:rPr>
        <w:t>Procedures</w:t>
      </w:r>
    </w:p>
    <w:p w14:paraId="760EFCA0" w14:textId="589BA360" w:rsidR="007724A3" w:rsidRDefault="00903ABD" w:rsidP="008F7650">
      <w:pPr>
        <w:rPr>
          <w:sz w:val="24"/>
          <w:szCs w:val="24"/>
        </w:rPr>
      </w:pPr>
      <w:r>
        <w:rPr>
          <w:sz w:val="24"/>
          <w:szCs w:val="24"/>
        </w:rPr>
        <w:t xml:space="preserve">Animals </w:t>
      </w:r>
      <w:r w:rsidR="000D0166">
        <w:rPr>
          <w:sz w:val="24"/>
          <w:szCs w:val="24"/>
        </w:rPr>
        <w:t xml:space="preserve">participating in animal-assisted activities and therapies and/or resident animals must be </w:t>
      </w:r>
      <w:r w:rsidR="009F3397">
        <w:rPr>
          <w:sz w:val="24"/>
          <w:szCs w:val="24"/>
        </w:rPr>
        <w:t>up to date</w:t>
      </w:r>
      <w:r w:rsidR="000D0166">
        <w:rPr>
          <w:sz w:val="24"/>
          <w:szCs w:val="24"/>
        </w:rPr>
        <w:t xml:space="preserve"> with recommended immunizations and prophylactic medications including heartworm prevention and flea/tick prevention. </w:t>
      </w:r>
      <w:r w:rsidR="004246AE">
        <w:rPr>
          <w:sz w:val="24"/>
          <w:szCs w:val="24"/>
        </w:rPr>
        <w:t xml:space="preserve"> </w:t>
      </w:r>
      <w:r w:rsidR="00184DC9">
        <w:rPr>
          <w:sz w:val="24"/>
          <w:szCs w:val="24"/>
        </w:rPr>
        <w:t xml:space="preserve">A local veterinarian may provide additional guidance </w:t>
      </w:r>
      <w:r w:rsidR="00AE76FC">
        <w:rPr>
          <w:sz w:val="24"/>
          <w:szCs w:val="24"/>
        </w:rPr>
        <w:t>for the provider to follow.</w:t>
      </w:r>
      <w:r w:rsidR="000D0166">
        <w:rPr>
          <w:sz w:val="24"/>
          <w:szCs w:val="24"/>
        </w:rPr>
        <w:t xml:space="preserve"> </w:t>
      </w:r>
      <w:r w:rsidR="007D674B">
        <w:rPr>
          <w:sz w:val="24"/>
          <w:szCs w:val="24"/>
        </w:rPr>
        <w:t xml:space="preserve">Long-term care providers should maintain copies of </w:t>
      </w:r>
      <w:r w:rsidR="00A819EB">
        <w:rPr>
          <w:sz w:val="24"/>
          <w:szCs w:val="24"/>
        </w:rPr>
        <w:t xml:space="preserve">vaccination records for </w:t>
      </w:r>
      <w:r w:rsidR="007D674B">
        <w:rPr>
          <w:sz w:val="24"/>
          <w:szCs w:val="24"/>
        </w:rPr>
        <w:t xml:space="preserve">routine animals that visit the center. </w:t>
      </w:r>
      <w:r w:rsidR="00A819EB">
        <w:rPr>
          <w:sz w:val="24"/>
          <w:szCs w:val="24"/>
        </w:rPr>
        <w:t xml:space="preserve"> </w:t>
      </w:r>
      <w:r w:rsidR="00696A4F">
        <w:rPr>
          <w:sz w:val="24"/>
          <w:szCs w:val="24"/>
        </w:rPr>
        <w:t xml:space="preserve">Regular re-evaluation of the </w:t>
      </w:r>
      <w:r w:rsidR="009F3397">
        <w:rPr>
          <w:sz w:val="24"/>
          <w:szCs w:val="24"/>
        </w:rPr>
        <w:t>animal’s</w:t>
      </w:r>
      <w:r w:rsidR="00696A4F">
        <w:rPr>
          <w:sz w:val="24"/>
          <w:szCs w:val="24"/>
        </w:rPr>
        <w:t xml:space="preserve"> health and behavior stat</w:t>
      </w:r>
      <w:r w:rsidR="00A819EB">
        <w:rPr>
          <w:sz w:val="24"/>
          <w:szCs w:val="24"/>
        </w:rPr>
        <w:t>u</w:t>
      </w:r>
      <w:r w:rsidR="00696A4F">
        <w:rPr>
          <w:sz w:val="24"/>
          <w:szCs w:val="24"/>
        </w:rPr>
        <w:t xml:space="preserve">s is essential.  Animals </w:t>
      </w:r>
      <w:r w:rsidR="00222464">
        <w:rPr>
          <w:sz w:val="24"/>
          <w:szCs w:val="24"/>
        </w:rPr>
        <w:t>coming into the building should be free of sutures, open wounds</w:t>
      </w:r>
      <w:r w:rsidR="00A819EB">
        <w:rPr>
          <w:sz w:val="24"/>
          <w:szCs w:val="24"/>
        </w:rPr>
        <w:t>,</w:t>
      </w:r>
      <w:r w:rsidR="00222464">
        <w:rPr>
          <w:sz w:val="24"/>
          <w:szCs w:val="24"/>
        </w:rPr>
        <w:t xml:space="preserve"> and/or obvious dermatologic lesions that could be associated with bacterial, </w:t>
      </w:r>
      <w:r w:rsidR="009F3397">
        <w:rPr>
          <w:sz w:val="24"/>
          <w:szCs w:val="24"/>
        </w:rPr>
        <w:t>fungal,</w:t>
      </w:r>
      <w:r w:rsidR="00222464">
        <w:rPr>
          <w:sz w:val="24"/>
          <w:szCs w:val="24"/>
        </w:rPr>
        <w:t xml:space="preserve"> or viral infections or parasitic infestations.  </w:t>
      </w:r>
      <w:r w:rsidR="0052466E">
        <w:rPr>
          <w:sz w:val="24"/>
          <w:szCs w:val="24"/>
        </w:rPr>
        <w:t xml:space="preserve">Animals should be clean and well-groomed. </w:t>
      </w:r>
      <w:r w:rsidR="00A819EB">
        <w:rPr>
          <w:sz w:val="24"/>
          <w:szCs w:val="24"/>
        </w:rPr>
        <w:t xml:space="preserve"> </w:t>
      </w:r>
      <w:r w:rsidR="0052466E">
        <w:rPr>
          <w:sz w:val="24"/>
          <w:szCs w:val="24"/>
        </w:rPr>
        <w:t xml:space="preserve">If the animal-assisted activity or therapy includes a trainer or handler, the trainer or handler should also be in good health.  </w:t>
      </w:r>
    </w:p>
    <w:p w14:paraId="786366D7" w14:textId="412F9EC2" w:rsidR="009F3397" w:rsidRDefault="009F3397" w:rsidP="008F7650">
      <w:pPr>
        <w:rPr>
          <w:sz w:val="24"/>
          <w:szCs w:val="24"/>
        </w:rPr>
      </w:pPr>
      <w:r>
        <w:rPr>
          <w:sz w:val="24"/>
          <w:szCs w:val="24"/>
        </w:rPr>
        <w:t xml:space="preserve">The most important infection prevention and control measure to prevent disease transmission is strict enforcement of hand hygiene measures, including use of alcohol-based hand rub (ABHR) for all residents and staff before and after handling the animals.  </w:t>
      </w:r>
      <w:r w:rsidR="00AE76FC">
        <w:rPr>
          <w:sz w:val="24"/>
          <w:szCs w:val="24"/>
        </w:rPr>
        <w:t xml:space="preserve">If hands are visibly soiled the individual must perform hand hygiene with soap and water according to standard </w:t>
      </w:r>
      <w:r w:rsidR="00E9522B">
        <w:rPr>
          <w:sz w:val="24"/>
          <w:szCs w:val="24"/>
        </w:rPr>
        <w:t xml:space="preserve">infection prevention and control principles. </w:t>
      </w:r>
    </w:p>
    <w:p w14:paraId="06FF5CE6" w14:textId="7665A477" w:rsidR="009F3397" w:rsidRDefault="009F3397" w:rsidP="008F7650">
      <w:pPr>
        <w:rPr>
          <w:sz w:val="24"/>
          <w:szCs w:val="24"/>
        </w:rPr>
      </w:pPr>
      <w:r>
        <w:rPr>
          <w:sz w:val="24"/>
          <w:szCs w:val="24"/>
        </w:rPr>
        <w:lastRenderedPageBreak/>
        <w:t xml:space="preserve">Care should also be taken to avoid direct contact with animal urine or feces.  </w:t>
      </w:r>
      <w:r w:rsidR="0024271C">
        <w:rPr>
          <w:sz w:val="24"/>
          <w:szCs w:val="24"/>
        </w:rPr>
        <w:t>Cleaning up these substances from environmental services should be completed with appropriate PPE and the use of leak-resistant plastic bags to discard absorbent material used in the process.  The area must be cleaned and disinfected according to standard cleaning procedures.</w:t>
      </w:r>
      <w:r w:rsidR="00A819EB">
        <w:rPr>
          <w:sz w:val="24"/>
          <w:szCs w:val="24"/>
        </w:rPr>
        <w:t xml:space="preserve"> </w:t>
      </w:r>
      <w:r w:rsidR="0024271C">
        <w:rPr>
          <w:sz w:val="24"/>
          <w:szCs w:val="24"/>
        </w:rPr>
        <w:t xml:space="preserve"> </w:t>
      </w:r>
      <w:r w:rsidR="00584656">
        <w:rPr>
          <w:sz w:val="24"/>
          <w:szCs w:val="24"/>
        </w:rPr>
        <w:t xml:space="preserve">If the building </w:t>
      </w:r>
      <w:r w:rsidR="0031721F">
        <w:rPr>
          <w:sz w:val="24"/>
          <w:szCs w:val="24"/>
        </w:rPr>
        <w:t>has a resident cat, strict procedures should be followed for cleaning of the litter box, including PPE, disinfection/sanitation, hand hygiene</w:t>
      </w:r>
      <w:r w:rsidR="00A819EB">
        <w:rPr>
          <w:sz w:val="24"/>
          <w:szCs w:val="24"/>
        </w:rPr>
        <w:t>,</w:t>
      </w:r>
      <w:r w:rsidR="0031721F">
        <w:rPr>
          <w:sz w:val="24"/>
          <w:szCs w:val="24"/>
        </w:rPr>
        <w:t xml:space="preserve"> and discarding of </w:t>
      </w:r>
      <w:r w:rsidR="00572761">
        <w:rPr>
          <w:sz w:val="24"/>
          <w:szCs w:val="24"/>
        </w:rPr>
        <w:t xml:space="preserve">feces and urine clumps. </w:t>
      </w:r>
    </w:p>
    <w:p w14:paraId="30FD2892" w14:textId="0F52DD7A" w:rsidR="00262E14" w:rsidRDefault="00262E14" w:rsidP="008F7650">
      <w:pPr>
        <w:rPr>
          <w:sz w:val="24"/>
          <w:szCs w:val="24"/>
        </w:rPr>
      </w:pPr>
      <w:r>
        <w:rPr>
          <w:sz w:val="24"/>
          <w:szCs w:val="24"/>
        </w:rPr>
        <w:t xml:space="preserve">In the event a resident is bitten by an animal visiting the building, the staff should follow procedures related to incident reports and </w:t>
      </w:r>
      <w:r w:rsidR="00891A53">
        <w:rPr>
          <w:sz w:val="24"/>
          <w:szCs w:val="24"/>
        </w:rPr>
        <w:t xml:space="preserve">wound documentation.  In addition, the bite should be cleaned immediately and routinely monitored for subsequent infection.  If signs or symptoms of infection are noted, the residents primary care physician must be </w:t>
      </w:r>
      <w:r w:rsidR="00572761">
        <w:rPr>
          <w:sz w:val="24"/>
          <w:szCs w:val="24"/>
        </w:rPr>
        <w:t>notified,</w:t>
      </w:r>
      <w:r w:rsidR="00891A53">
        <w:rPr>
          <w:sz w:val="24"/>
          <w:szCs w:val="24"/>
        </w:rPr>
        <w:t xml:space="preserve"> and </w:t>
      </w:r>
      <w:r w:rsidR="005D2B3B">
        <w:rPr>
          <w:sz w:val="24"/>
          <w:szCs w:val="24"/>
        </w:rPr>
        <w:t xml:space="preserve">treatment directives followed. </w:t>
      </w:r>
      <w:r w:rsidR="001333A9">
        <w:rPr>
          <w:sz w:val="24"/>
          <w:szCs w:val="24"/>
        </w:rPr>
        <w:t xml:space="preserve">Any time a dog or cat bites a person resulting in broken skin, the animal should undergo a 10-day observation period for rabies virus infection. This is applicable to dogs and cats both vaccinated and unvaccinated against rabies. </w:t>
      </w:r>
    </w:p>
    <w:p w14:paraId="635A6A11" w14:textId="4D6452C6" w:rsidR="00572761" w:rsidRDefault="00572761" w:rsidP="008F7650">
      <w:pPr>
        <w:rPr>
          <w:sz w:val="24"/>
          <w:szCs w:val="24"/>
        </w:rPr>
      </w:pPr>
      <w:r>
        <w:rPr>
          <w:sz w:val="24"/>
          <w:szCs w:val="24"/>
        </w:rPr>
        <w:t xml:space="preserve">Fish </w:t>
      </w:r>
      <w:r w:rsidR="008946A4">
        <w:rPr>
          <w:sz w:val="24"/>
          <w:szCs w:val="24"/>
        </w:rPr>
        <w:t xml:space="preserve">tanks or aquariums should be cleaned on a regular basis by a </w:t>
      </w:r>
      <w:r w:rsidR="002F529E">
        <w:rPr>
          <w:sz w:val="24"/>
          <w:szCs w:val="24"/>
        </w:rPr>
        <w:t>staff member that is not in charge of providing resident care. Appropriate PPE should be utilized while cleaning fish tanks or aquariums</w:t>
      </w:r>
      <w:r w:rsidR="00C47E81">
        <w:rPr>
          <w:sz w:val="24"/>
          <w:szCs w:val="24"/>
        </w:rPr>
        <w:t xml:space="preserve">, including hand hygiene.  Residents should never touch the fish.  </w:t>
      </w:r>
    </w:p>
    <w:p w14:paraId="1CC866ED" w14:textId="44E705B9" w:rsidR="003062A6" w:rsidRDefault="003062A6" w:rsidP="008F7650">
      <w:pPr>
        <w:rPr>
          <w:sz w:val="24"/>
          <w:szCs w:val="24"/>
        </w:rPr>
      </w:pPr>
      <w:r>
        <w:rPr>
          <w:sz w:val="24"/>
          <w:szCs w:val="24"/>
        </w:rPr>
        <w:t>As a general preventative measure, resident animal programs are advised to restrict animals from food preparation areas, laundries, central sterile supply</w:t>
      </w:r>
      <w:r w:rsidR="00EF142C">
        <w:rPr>
          <w:sz w:val="24"/>
          <w:szCs w:val="24"/>
        </w:rPr>
        <w:t>,</w:t>
      </w:r>
      <w:r>
        <w:rPr>
          <w:sz w:val="24"/>
          <w:szCs w:val="24"/>
        </w:rPr>
        <w:t xml:space="preserve"> and any storage areas for clean supplies and medication preparation areas.  </w:t>
      </w:r>
      <w:r w:rsidR="00CF4327">
        <w:rPr>
          <w:sz w:val="24"/>
          <w:szCs w:val="24"/>
        </w:rPr>
        <w:t xml:space="preserve">Resident-animal or animal-assisted activities should not be conducted in resident rooms </w:t>
      </w:r>
      <w:r w:rsidR="003F6E87">
        <w:rPr>
          <w:sz w:val="24"/>
          <w:szCs w:val="24"/>
        </w:rPr>
        <w:t>who are in</w:t>
      </w:r>
      <w:r w:rsidR="00CF4327">
        <w:rPr>
          <w:sz w:val="24"/>
          <w:szCs w:val="24"/>
        </w:rPr>
        <w:t xml:space="preserve"> transmission-based </w:t>
      </w:r>
      <w:r w:rsidR="0043479E">
        <w:rPr>
          <w:sz w:val="24"/>
          <w:szCs w:val="24"/>
        </w:rPr>
        <w:t>precautions or</w:t>
      </w:r>
      <w:r w:rsidR="00CF4327">
        <w:rPr>
          <w:sz w:val="24"/>
          <w:szCs w:val="24"/>
        </w:rPr>
        <w:t xml:space="preserve"> touched by residents that are in transmission-based precautions.  </w:t>
      </w:r>
    </w:p>
    <w:p w14:paraId="72BBCE73" w14:textId="51D3D857" w:rsidR="0043479E" w:rsidRPr="00BD067C" w:rsidRDefault="0043479E" w:rsidP="008F7650">
      <w:pPr>
        <w:rPr>
          <w:b/>
          <w:bCs/>
          <w:sz w:val="24"/>
          <w:szCs w:val="24"/>
        </w:rPr>
      </w:pPr>
      <w:r w:rsidRPr="00BD067C">
        <w:rPr>
          <w:b/>
          <w:bCs/>
          <w:sz w:val="24"/>
          <w:szCs w:val="24"/>
        </w:rPr>
        <w:t xml:space="preserve">Service Animals:  </w:t>
      </w:r>
    </w:p>
    <w:p w14:paraId="471F65EF" w14:textId="2FB62020" w:rsidR="0043479E" w:rsidRDefault="0043479E" w:rsidP="008F7650">
      <w:pPr>
        <w:rPr>
          <w:sz w:val="24"/>
          <w:szCs w:val="24"/>
        </w:rPr>
      </w:pPr>
      <w:r>
        <w:rPr>
          <w:sz w:val="24"/>
          <w:szCs w:val="24"/>
        </w:rPr>
        <w:t xml:space="preserve">Because </w:t>
      </w:r>
      <w:r w:rsidR="007C6DE7">
        <w:rPr>
          <w:sz w:val="24"/>
          <w:szCs w:val="24"/>
        </w:rPr>
        <w:t>health care</w:t>
      </w:r>
      <w:r>
        <w:rPr>
          <w:sz w:val="24"/>
          <w:szCs w:val="24"/>
        </w:rPr>
        <w:t xml:space="preserve"> </w:t>
      </w:r>
      <w:r w:rsidR="006608DD">
        <w:rPr>
          <w:sz w:val="24"/>
          <w:szCs w:val="24"/>
        </w:rPr>
        <w:t xml:space="preserve">providers are covered by the ADA, a person with a disability may be accompanied by a service animal within the facility, unless the animal’s presence or behavior creates a fundamental alteration in the nature of a facility’s services in a particular area or a direct threat to other persons in a particular area.  </w:t>
      </w:r>
      <w:r w:rsidR="00A6380D">
        <w:rPr>
          <w:sz w:val="24"/>
          <w:szCs w:val="24"/>
        </w:rPr>
        <w:t xml:space="preserve">A “direct threat” is defined as a significant risk to the health or safety of others that cannot be mitigated or eliminated by modifying policies, practices, or procedures.  </w:t>
      </w:r>
      <w:r w:rsidR="0029588A">
        <w:rPr>
          <w:sz w:val="24"/>
          <w:szCs w:val="24"/>
        </w:rPr>
        <w:t xml:space="preserve"> The determination that a service animal poses a direct threat to any particular </w:t>
      </w:r>
      <w:r w:rsidR="007C6DE7">
        <w:rPr>
          <w:sz w:val="24"/>
          <w:szCs w:val="24"/>
        </w:rPr>
        <w:t>health care</w:t>
      </w:r>
      <w:r w:rsidR="0029588A">
        <w:rPr>
          <w:sz w:val="24"/>
          <w:szCs w:val="24"/>
        </w:rPr>
        <w:t xml:space="preserve"> setting must be based on an individualized assessment of the service animal, the resident, and the </w:t>
      </w:r>
      <w:r w:rsidR="007C6DE7">
        <w:rPr>
          <w:sz w:val="24"/>
          <w:szCs w:val="24"/>
        </w:rPr>
        <w:t>health care</w:t>
      </w:r>
      <w:r w:rsidR="0029588A">
        <w:rPr>
          <w:sz w:val="24"/>
          <w:szCs w:val="24"/>
        </w:rPr>
        <w:t xml:space="preserve"> situation.  </w:t>
      </w:r>
      <w:r w:rsidR="005318D8">
        <w:rPr>
          <w:sz w:val="24"/>
          <w:szCs w:val="24"/>
        </w:rPr>
        <w:t xml:space="preserve">When evaluating risk in such situations, </w:t>
      </w:r>
      <w:r w:rsidR="007C6DE7">
        <w:rPr>
          <w:sz w:val="24"/>
          <w:szCs w:val="24"/>
        </w:rPr>
        <w:t>health care</w:t>
      </w:r>
      <w:r w:rsidR="005318D8">
        <w:rPr>
          <w:sz w:val="24"/>
          <w:szCs w:val="24"/>
        </w:rPr>
        <w:t xml:space="preserve"> personnel should consider the nature of the risk (including duration and severity); the probability that injury will occur; and whether reasonable modifications of policies, practices, or procedures</w:t>
      </w:r>
      <w:r w:rsidR="001212C1">
        <w:rPr>
          <w:sz w:val="24"/>
          <w:szCs w:val="24"/>
        </w:rPr>
        <w:t xml:space="preserve"> will mitigate the risk.  The person with a disability should contribute to the risk-assessment process as part of a pre-procedure </w:t>
      </w:r>
      <w:r w:rsidR="007C6DE7">
        <w:rPr>
          <w:sz w:val="24"/>
          <w:szCs w:val="24"/>
        </w:rPr>
        <w:t>health care</w:t>
      </w:r>
      <w:r w:rsidR="001212C1">
        <w:rPr>
          <w:sz w:val="24"/>
          <w:szCs w:val="24"/>
        </w:rPr>
        <w:t xml:space="preserve"> provider/resident conference. </w:t>
      </w:r>
      <w:r w:rsidR="00F3452B">
        <w:rPr>
          <w:sz w:val="24"/>
          <w:szCs w:val="24"/>
        </w:rPr>
        <w:t xml:space="preserve"> </w:t>
      </w:r>
    </w:p>
    <w:p w14:paraId="7B8C9ED8" w14:textId="0431B66E" w:rsidR="00F3452B" w:rsidRDefault="00F3452B" w:rsidP="008F7650">
      <w:pPr>
        <w:rPr>
          <w:sz w:val="24"/>
          <w:szCs w:val="24"/>
        </w:rPr>
      </w:pPr>
      <w:r>
        <w:rPr>
          <w:sz w:val="24"/>
          <w:szCs w:val="24"/>
        </w:rPr>
        <w:lastRenderedPageBreak/>
        <w:t>Excluding a service animal from a particular special care are</w:t>
      </w:r>
      <w:r w:rsidR="00523ADE">
        <w:rPr>
          <w:sz w:val="24"/>
          <w:szCs w:val="24"/>
        </w:rPr>
        <w:t>a</w:t>
      </w:r>
      <w:r>
        <w:rPr>
          <w:sz w:val="24"/>
          <w:szCs w:val="24"/>
        </w:rPr>
        <w:t xml:space="preserve"> or unit is appropriate if these areas are considered to have restricted access with regards to the general public.  </w:t>
      </w:r>
      <w:r w:rsidR="00BF6700">
        <w:rPr>
          <w:sz w:val="24"/>
          <w:szCs w:val="24"/>
        </w:rPr>
        <w:t xml:space="preserve">General infection-control measures that dictate such limited access including: </w:t>
      </w:r>
    </w:p>
    <w:p w14:paraId="30D925A9" w14:textId="1F7D760F" w:rsidR="00BF6700" w:rsidRDefault="00BF6700" w:rsidP="00BF6700">
      <w:pPr>
        <w:pStyle w:val="ListParagraph"/>
        <w:numPr>
          <w:ilvl w:val="0"/>
          <w:numId w:val="47"/>
        </w:numPr>
        <w:rPr>
          <w:sz w:val="24"/>
          <w:szCs w:val="24"/>
        </w:rPr>
      </w:pPr>
      <w:r>
        <w:rPr>
          <w:sz w:val="24"/>
          <w:szCs w:val="24"/>
        </w:rPr>
        <w:t>The area is required to meet environmental criteria to minimize the risk of disease transmission</w:t>
      </w:r>
      <w:r w:rsidR="00523ADE">
        <w:rPr>
          <w:sz w:val="24"/>
          <w:szCs w:val="24"/>
        </w:rPr>
        <w:t>;</w:t>
      </w:r>
    </w:p>
    <w:p w14:paraId="20B07278" w14:textId="3EFE7DB2" w:rsidR="00BF6700" w:rsidRDefault="00BF6700" w:rsidP="00BF6700">
      <w:pPr>
        <w:pStyle w:val="ListParagraph"/>
        <w:numPr>
          <w:ilvl w:val="0"/>
          <w:numId w:val="47"/>
        </w:numPr>
        <w:rPr>
          <w:sz w:val="24"/>
          <w:szCs w:val="24"/>
        </w:rPr>
      </w:pPr>
      <w:r>
        <w:rPr>
          <w:sz w:val="24"/>
          <w:szCs w:val="24"/>
        </w:rPr>
        <w:t xml:space="preserve">Strict attention to hand </w:t>
      </w:r>
      <w:r w:rsidR="00BD067C">
        <w:rPr>
          <w:sz w:val="24"/>
          <w:szCs w:val="24"/>
        </w:rPr>
        <w:t>hygiene</w:t>
      </w:r>
      <w:r>
        <w:rPr>
          <w:sz w:val="24"/>
          <w:szCs w:val="24"/>
        </w:rPr>
        <w:t xml:space="preserve"> and absence of dermatologic conditions</w:t>
      </w:r>
      <w:r w:rsidR="00523ADE">
        <w:rPr>
          <w:sz w:val="24"/>
          <w:szCs w:val="24"/>
        </w:rPr>
        <w:t xml:space="preserve">; </w:t>
      </w:r>
      <w:r>
        <w:rPr>
          <w:sz w:val="24"/>
          <w:szCs w:val="24"/>
        </w:rPr>
        <w:t xml:space="preserve">and </w:t>
      </w:r>
    </w:p>
    <w:p w14:paraId="37E155F8" w14:textId="18D0CAB6" w:rsidR="00BF6700" w:rsidRPr="00BF6700" w:rsidRDefault="00BF6700" w:rsidP="00BF6700">
      <w:pPr>
        <w:pStyle w:val="ListParagraph"/>
        <w:numPr>
          <w:ilvl w:val="0"/>
          <w:numId w:val="47"/>
        </w:numPr>
        <w:rPr>
          <w:sz w:val="24"/>
          <w:szCs w:val="24"/>
        </w:rPr>
      </w:pPr>
      <w:r>
        <w:rPr>
          <w:sz w:val="24"/>
          <w:szCs w:val="24"/>
        </w:rPr>
        <w:t xml:space="preserve">Barrier protective measures (such as gloves, </w:t>
      </w:r>
      <w:r w:rsidR="007622BA">
        <w:rPr>
          <w:sz w:val="24"/>
          <w:szCs w:val="24"/>
        </w:rPr>
        <w:t>gowns,</w:t>
      </w:r>
      <w:r>
        <w:rPr>
          <w:sz w:val="24"/>
          <w:szCs w:val="24"/>
        </w:rPr>
        <w:t xml:space="preserve"> and masks) are indicated for persons in the affected space. </w:t>
      </w:r>
    </w:p>
    <w:p w14:paraId="6018D1E9" w14:textId="77777777" w:rsidR="00787B5B" w:rsidRDefault="00787B5B" w:rsidP="008F7650">
      <w:pPr>
        <w:rPr>
          <w:b/>
          <w:bCs/>
          <w:sz w:val="24"/>
          <w:szCs w:val="24"/>
          <w:u w:val="single"/>
        </w:rPr>
      </w:pPr>
    </w:p>
    <w:p w14:paraId="25182DF7" w14:textId="72A286C3" w:rsidR="007C011D" w:rsidRPr="008F7650" w:rsidRDefault="007C011D" w:rsidP="008F7650">
      <w:pPr>
        <w:rPr>
          <w:b/>
          <w:bCs/>
          <w:u w:val="single"/>
        </w:rPr>
      </w:pPr>
      <w:r w:rsidRPr="008F7650">
        <w:rPr>
          <w:b/>
          <w:bCs/>
          <w:sz w:val="24"/>
          <w:szCs w:val="24"/>
          <w:u w:val="single"/>
        </w:rPr>
        <w:t>Resources</w:t>
      </w:r>
    </w:p>
    <w:p w14:paraId="2263DBE7" w14:textId="5CD188F0" w:rsidR="007D0694" w:rsidRDefault="007D0694" w:rsidP="00180B6B">
      <w:pPr>
        <w:ind w:left="720" w:hanging="720"/>
        <w:rPr>
          <w:sz w:val="24"/>
          <w:szCs w:val="24"/>
        </w:rPr>
      </w:pPr>
      <w:r>
        <w:rPr>
          <w:sz w:val="24"/>
          <w:szCs w:val="24"/>
        </w:rPr>
        <w:t xml:space="preserve">CDC. (2015, Nov. 5). </w:t>
      </w:r>
      <w:r w:rsidRPr="00B05880">
        <w:rPr>
          <w:i/>
          <w:iCs/>
          <w:sz w:val="24"/>
          <w:szCs w:val="24"/>
        </w:rPr>
        <w:t>Background H. Animals in Health-Care Facilities:  Guidelines for Environmental Infection Control in Health-Care Facilities</w:t>
      </w:r>
      <w:r w:rsidR="006E7889">
        <w:rPr>
          <w:sz w:val="24"/>
          <w:szCs w:val="24"/>
        </w:rPr>
        <w:t xml:space="preserve">.  </w:t>
      </w:r>
      <w:hyperlink r:id="rId11" w:history="1">
        <w:r w:rsidR="00917EAD" w:rsidRPr="007622BA">
          <w:rPr>
            <w:rStyle w:val="Hyperlink"/>
            <w:color w:val="0070C0"/>
            <w:sz w:val="24"/>
            <w:szCs w:val="24"/>
          </w:rPr>
          <w:t>https://cdc.gov/infectioncontrol/guidelines/environmental/background/animals.html</w:t>
        </w:r>
      </w:hyperlink>
    </w:p>
    <w:p w14:paraId="525B17B4" w14:textId="0AF1C0B1" w:rsidR="006E3919" w:rsidRPr="007C011D" w:rsidRDefault="006E3919" w:rsidP="00917EAD">
      <w:pPr>
        <w:rPr>
          <w:color w:val="0000FF"/>
          <w:sz w:val="24"/>
          <w:szCs w:val="24"/>
          <w:u w:val="single"/>
        </w:rPr>
      </w:pPr>
    </w:p>
    <w:sectPr w:rsidR="006E3919" w:rsidRPr="007C011D" w:rsidSect="001848FA">
      <w:footerReference w:type="default" r:id="rId12"/>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D62CB" w14:textId="77777777" w:rsidR="00934A54" w:rsidRDefault="00934A54" w:rsidP="00076145">
      <w:pPr>
        <w:spacing w:after="0" w:line="240" w:lineRule="auto"/>
      </w:pPr>
      <w:r>
        <w:separator/>
      </w:r>
    </w:p>
  </w:endnote>
  <w:endnote w:type="continuationSeparator" w:id="0">
    <w:p w14:paraId="7CE54AE9" w14:textId="77777777" w:rsidR="00934A54" w:rsidRDefault="00934A54" w:rsidP="00076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244C4" w14:textId="72B94D88" w:rsidR="003A2337" w:rsidRDefault="003A2337">
    <w:pPr>
      <w:pStyle w:val="Footer"/>
    </w:pPr>
    <w:r>
      <w:t>Revised June 2023</w:t>
    </w:r>
  </w:p>
  <w:p w14:paraId="6F776185" w14:textId="4D6F81A0" w:rsidR="001848FA" w:rsidRPr="001848FA" w:rsidRDefault="001848FA" w:rsidP="001848F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4252B" w14:textId="77777777" w:rsidR="00934A54" w:rsidRDefault="00934A54" w:rsidP="00076145">
      <w:pPr>
        <w:spacing w:after="0" w:line="240" w:lineRule="auto"/>
      </w:pPr>
      <w:r>
        <w:separator/>
      </w:r>
    </w:p>
  </w:footnote>
  <w:footnote w:type="continuationSeparator" w:id="0">
    <w:p w14:paraId="19AD1B49" w14:textId="77777777" w:rsidR="00934A54" w:rsidRDefault="00934A54" w:rsidP="000761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1D74"/>
    <w:multiLevelType w:val="hybridMultilevel"/>
    <w:tmpl w:val="397E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941CD"/>
    <w:multiLevelType w:val="hybridMultilevel"/>
    <w:tmpl w:val="52224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13E99"/>
    <w:multiLevelType w:val="hybridMultilevel"/>
    <w:tmpl w:val="536814AE"/>
    <w:lvl w:ilvl="0" w:tplc="04090001">
      <w:start w:val="1"/>
      <w:numFmt w:val="bullet"/>
      <w:lvlText w:val=""/>
      <w:lvlJc w:val="left"/>
      <w:pPr>
        <w:ind w:left="1632" w:hanging="360"/>
      </w:pPr>
      <w:rPr>
        <w:rFonts w:ascii="Symbol" w:hAnsi="Symbol" w:hint="default"/>
      </w:rPr>
    </w:lvl>
    <w:lvl w:ilvl="1" w:tplc="04090003" w:tentative="1">
      <w:start w:val="1"/>
      <w:numFmt w:val="bullet"/>
      <w:lvlText w:val="o"/>
      <w:lvlJc w:val="left"/>
      <w:pPr>
        <w:ind w:left="2352" w:hanging="360"/>
      </w:pPr>
      <w:rPr>
        <w:rFonts w:ascii="Courier New" w:hAnsi="Courier New" w:cs="Courier New" w:hint="default"/>
      </w:rPr>
    </w:lvl>
    <w:lvl w:ilvl="2" w:tplc="04090005" w:tentative="1">
      <w:start w:val="1"/>
      <w:numFmt w:val="bullet"/>
      <w:lvlText w:val=""/>
      <w:lvlJc w:val="left"/>
      <w:pPr>
        <w:ind w:left="3072" w:hanging="360"/>
      </w:pPr>
      <w:rPr>
        <w:rFonts w:ascii="Wingdings" w:hAnsi="Wingdings" w:hint="default"/>
      </w:rPr>
    </w:lvl>
    <w:lvl w:ilvl="3" w:tplc="04090001" w:tentative="1">
      <w:start w:val="1"/>
      <w:numFmt w:val="bullet"/>
      <w:lvlText w:val=""/>
      <w:lvlJc w:val="left"/>
      <w:pPr>
        <w:ind w:left="3792" w:hanging="360"/>
      </w:pPr>
      <w:rPr>
        <w:rFonts w:ascii="Symbol" w:hAnsi="Symbol" w:hint="default"/>
      </w:rPr>
    </w:lvl>
    <w:lvl w:ilvl="4" w:tplc="04090003" w:tentative="1">
      <w:start w:val="1"/>
      <w:numFmt w:val="bullet"/>
      <w:lvlText w:val="o"/>
      <w:lvlJc w:val="left"/>
      <w:pPr>
        <w:ind w:left="4512" w:hanging="360"/>
      </w:pPr>
      <w:rPr>
        <w:rFonts w:ascii="Courier New" w:hAnsi="Courier New" w:cs="Courier New" w:hint="default"/>
      </w:rPr>
    </w:lvl>
    <w:lvl w:ilvl="5" w:tplc="04090005" w:tentative="1">
      <w:start w:val="1"/>
      <w:numFmt w:val="bullet"/>
      <w:lvlText w:val=""/>
      <w:lvlJc w:val="left"/>
      <w:pPr>
        <w:ind w:left="5232" w:hanging="360"/>
      </w:pPr>
      <w:rPr>
        <w:rFonts w:ascii="Wingdings" w:hAnsi="Wingdings" w:hint="default"/>
      </w:rPr>
    </w:lvl>
    <w:lvl w:ilvl="6" w:tplc="04090001" w:tentative="1">
      <w:start w:val="1"/>
      <w:numFmt w:val="bullet"/>
      <w:lvlText w:val=""/>
      <w:lvlJc w:val="left"/>
      <w:pPr>
        <w:ind w:left="5952" w:hanging="360"/>
      </w:pPr>
      <w:rPr>
        <w:rFonts w:ascii="Symbol" w:hAnsi="Symbol" w:hint="default"/>
      </w:rPr>
    </w:lvl>
    <w:lvl w:ilvl="7" w:tplc="04090003" w:tentative="1">
      <w:start w:val="1"/>
      <w:numFmt w:val="bullet"/>
      <w:lvlText w:val="o"/>
      <w:lvlJc w:val="left"/>
      <w:pPr>
        <w:ind w:left="6672" w:hanging="360"/>
      </w:pPr>
      <w:rPr>
        <w:rFonts w:ascii="Courier New" w:hAnsi="Courier New" w:cs="Courier New" w:hint="default"/>
      </w:rPr>
    </w:lvl>
    <w:lvl w:ilvl="8" w:tplc="04090005" w:tentative="1">
      <w:start w:val="1"/>
      <w:numFmt w:val="bullet"/>
      <w:lvlText w:val=""/>
      <w:lvlJc w:val="left"/>
      <w:pPr>
        <w:ind w:left="7392" w:hanging="360"/>
      </w:pPr>
      <w:rPr>
        <w:rFonts w:ascii="Wingdings" w:hAnsi="Wingdings" w:hint="default"/>
      </w:rPr>
    </w:lvl>
  </w:abstractNum>
  <w:abstractNum w:abstractNumId="3" w15:restartNumberingAfterBreak="0">
    <w:nsid w:val="089C6C78"/>
    <w:multiLevelType w:val="hybridMultilevel"/>
    <w:tmpl w:val="2272E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616B8C"/>
    <w:multiLevelType w:val="hybridMultilevel"/>
    <w:tmpl w:val="35DEE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C3500"/>
    <w:multiLevelType w:val="hybridMultilevel"/>
    <w:tmpl w:val="E6140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10DD9"/>
    <w:multiLevelType w:val="hybridMultilevel"/>
    <w:tmpl w:val="EE84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E26A81"/>
    <w:multiLevelType w:val="hybridMultilevel"/>
    <w:tmpl w:val="695EB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9848A2"/>
    <w:multiLevelType w:val="hybridMultilevel"/>
    <w:tmpl w:val="48A0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866403"/>
    <w:multiLevelType w:val="hybridMultilevel"/>
    <w:tmpl w:val="437A2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540D10"/>
    <w:multiLevelType w:val="hybridMultilevel"/>
    <w:tmpl w:val="8B2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BB02D8"/>
    <w:multiLevelType w:val="hybridMultilevel"/>
    <w:tmpl w:val="9A762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3513AA"/>
    <w:multiLevelType w:val="hybridMultilevel"/>
    <w:tmpl w:val="4A728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C73CE9"/>
    <w:multiLevelType w:val="hybridMultilevel"/>
    <w:tmpl w:val="EB501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884144"/>
    <w:multiLevelType w:val="hybridMultilevel"/>
    <w:tmpl w:val="1C46E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D07327"/>
    <w:multiLevelType w:val="hybridMultilevel"/>
    <w:tmpl w:val="CE204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3B0D9B"/>
    <w:multiLevelType w:val="hybridMultilevel"/>
    <w:tmpl w:val="559E0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751209"/>
    <w:multiLevelType w:val="hybridMultilevel"/>
    <w:tmpl w:val="3B2A4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6832F3"/>
    <w:multiLevelType w:val="hybridMultilevel"/>
    <w:tmpl w:val="B0263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DE72C9"/>
    <w:multiLevelType w:val="hybridMultilevel"/>
    <w:tmpl w:val="90CE9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0020E2"/>
    <w:multiLevelType w:val="hybridMultilevel"/>
    <w:tmpl w:val="553C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487F88"/>
    <w:multiLevelType w:val="hybridMultilevel"/>
    <w:tmpl w:val="C7349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BF28AA"/>
    <w:multiLevelType w:val="hybridMultilevel"/>
    <w:tmpl w:val="74985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5E6F75"/>
    <w:multiLevelType w:val="hybridMultilevel"/>
    <w:tmpl w:val="6F9C4E5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4" w15:restartNumberingAfterBreak="0">
    <w:nsid w:val="46672421"/>
    <w:multiLevelType w:val="hybridMultilevel"/>
    <w:tmpl w:val="712E4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6710ED"/>
    <w:multiLevelType w:val="hybridMultilevel"/>
    <w:tmpl w:val="0AEEC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9740F6"/>
    <w:multiLevelType w:val="hybridMultilevel"/>
    <w:tmpl w:val="D3702E22"/>
    <w:lvl w:ilvl="0" w:tplc="04090019">
      <w:start w:val="1"/>
      <w:numFmt w:val="lowerLetter"/>
      <w:lvlText w:val="%1."/>
      <w:lvlJc w:val="left"/>
      <w:pPr>
        <w:ind w:left="1224" w:hanging="360"/>
      </w:pPr>
    </w:lvl>
    <w:lvl w:ilvl="1" w:tplc="04090019">
      <w:start w:val="1"/>
      <w:numFmt w:val="lowerLetter"/>
      <w:lvlText w:val="%2."/>
      <w:lvlJc w:val="left"/>
      <w:pPr>
        <w:ind w:left="1944" w:hanging="360"/>
      </w:pPr>
    </w:lvl>
    <w:lvl w:ilvl="2" w:tplc="0409001B">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7" w15:restartNumberingAfterBreak="0">
    <w:nsid w:val="48216BB1"/>
    <w:multiLevelType w:val="hybridMultilevel"/>
    <w:tmpl w:val="46EC5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3F043F"/>
    <w:multiLevelType w:val="hybridMultilevel"/>
    <w:tmpl w:val="3934F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D85871"/>
    <w:multiLevelType w:val="hybridMultilevel"/>
    <w:tmpl w:val="3F7A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D65724"/>
    <w:multiLevelType w:val="hybridMultilevel"/>
    <w:tmpl w:val="956A6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024196"/>
    <w:multiLevelType w:val="hybridMultilevel"/>
    <w:tmpl w:val="AD3C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21089E"/>
    <w:multiLevelType w:val="hybridMultilevel"/>
    <w:tmpl w:val="713C8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6B6252"/>
    <w:multiLevelType w:val="hybridMultilevel"/>
    <w:tmpl w:val="41E43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631905"/>
    <w:multiLevelType w:val="hybridMultilevel"/>
    <w:tmpl w:val="EF02B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F20CEE"/>
    <w:multiLevelType w:val="hybridMultilevel"/>
    <w:tmpl w:val="A71AF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D0231F"/>
    <w:multiLevelType w:val="hybridMultilevel"/>
    <w:tmpl w:val="1D406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3766FD"/>
    <w:multiLevelType w:val="hybridMultilevel"/>
    <w:tmpl w:val="79B6A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090876"/>
    <w:multiLevelType w:val="hybridMultilevel"/>
    <w:tmpl w:val="9FE46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D667B9"/>
    <w:multiLevelType w:val="hybridMultilevel"/>
    <w:tmpl w:val="D3B08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030F90"/>
    <w:multiLevelType w:val="hybridMultilevel"/>
    <w:tmpl w:val="949A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B72DFD"/>
    <w:multiLevelType w:val="hybridMultilevel"/>
    <w:tmpl w:val="237CC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F0588A"/>
    <w:multiLevelType w:val="hybridMultilevel"/>
    <w:tmpl w:val="CC600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AB5E5C"/>
    <w:multiLevelType w:val="hybridMultilevel"/>
    <w:tmpl w:val="77D47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D8718C"/>
    <w:multiLevelType w:val="hybridMultilevel"/>
    <w:tmpl w:val="BC5E1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CD6689"/>
    <w:multiLevelType w:val="hybridMultilevel"/>
    <w:tmpl w:val="E1366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6B7157"/>
    <w:multiLevelType w:val="hybridMultilevel"/>
    <w:tmpl w:val="C4661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5535773">
    <w:abstractNumId w:val="29"/>
  </w:num>
  <w:num w:numId="2" w16cid:durableId="824518646">
    <w:abstractNumId w:val="2"/>
  </w:num>
  <w:num w:numId="3" w16cid:durableId="485707429">
    <w:abstractNumId w:val="26"/>
  </w:num>
  <w:num w:numId="4" w16cid:durableId="1252930022">
    <w:abstractNumId w:val="39"/>
  </w:num>
  <w:num w:numId="5" w16cid:durableId="1405030522">
    <w:abstractNumId w:val="40"/>
  </w:num>
  <w:num w:numId="6" w16cid:durableId="1978610869">
    <w:abstractNumId w:val="10"/>
  </w:num>
  <w:num w:numId="7" w16cid:durableId="1204467">
    <w:abstractNumId w:val="0"/>
  </w:num>
  <w:num w:numId="8" w16cid:durableId="918370454">
    <w:abstractNumId w:val="20"/>
  </w:num>
  <w:num w:numId="9" w16cid:durableId="334963711">
    <w:abstractNumId w:val="25"/>
  </w:num>
  <w:num w:numId="10" w16cid:durableId="1229656771">
    <w:abstractNumId w:val="45"/>
  </w:num>
  <w:num w:numId="11" w16cid:durableId="640960378">
    <w:abstractNumId w:val="13"/>
  </w:num>
  <w:num w:numId="12" w16cid:durableId="372660096">
    <w:abstractNumId w:val="1"/>
  </w:num>
  <w:num w:numId="13" w16cid:durableId="1772317656">
    <w:abstractNumId w:val="24"/>
  </w:num>
  <w:num w:numId="14" w16cid:durableId="39205347">
    <w:abstractNumId w:val="38"/>
  </w:num>
  <w:num w:numId="15" w16cid:durableId="663901158">
    <w:abstractNumId w:val="18"/>
  </w:num>
  <w:num w:numId="16" w16cid:durableId="1957057826">
    <w:abstractNumId w:val="46"/>
  </w:num>
  <w:num w:numId="17" w16cid:durableId="1963413575">
    <w:abstractNumId w:val="3"/>
  </w:num>
  <w:num w:numId="18" w16cid:durableId="1074858267">
    <w:abstractNumId w:val="42"/>
  </w:num>
  <w:num w:numId="19" w16cid:durableId="1492521252">
    <w:abstractNumId w:val="27"/>
  </w:num>
  <w:num w:numId="20" w16cid:durableId="1609922938">
    <w:abstractNumId w:val="6"/>
  </w:num>
  <w:num w:numId="21" w16cid:durableId="39667974">
    <w:abstractNumId w:val="16"/>
  </w:num>
  <w:num w:numId="22" w16cid:durableId="24141575">
    <w:abstractNumId w:val="11"/>
  </w:num>
  <w:num w:numId="23" w16cid:durableId="1906141849">
    <w:abstractNumId w:val="17"/>
  </w:num>
  <w:num w:numId="24" w16cid:durableId="1054739685">
    <w:abstractNumId w:val="14"/>
  </w:num>
  <w:num w:numId="25" w16cid:durableId="1225292502">
    <w:abstractNumId w:val="5"/>
  </w:num>
  <w:num w:numId="26" w16cid:durableId="1526209742">
    <w:abstractNumId w:val="28"/>
  </w:num>
  <w:num w:numId="27" w16cid:durableId="1821069879">
    <w:abstractNumId w:val="37"/>
  </w:num>
  <w:num w:numId="28" w16cid:durableId="663096312">
    <w:abstractNumId w:val="21"/>
  </w:num>
  <w:num w:numId="29" w16cid:durableId="1220242062">
    <w:abstractNumId w:val="12"/>
  </w:num>
  <w:num w:numId="30" w16cid:durableId="924530398">
    <w:abstractNumId w:val="36"/>
  </w:num>
  <w:num w:numId="31" w16cid:durableId="443693646">
    <w:abstractNumId w:val="22"/>
  </w:num>
  <w:num w:numId="32" w16cid:durableId="1237126069">
    <w:abstractNumId w:val="19"/>
  </w:num>
  <w:num w:numId="33" w16cid:durableId="1635451269">
    <w:abstractNumId w:val="30"/>
  </w:num>
  <w:num w:numId="34" w16cid:durableId="279799773">
    <w:abstractNumId w:val="23"/>
  </w:num>
  <w:num w:numId="35" w16cid:durableId="1950771465">
    <w:abstractNumId w:val="35"/>
  </w:num>
  <w:num w:numId="36" w16cid:durableId="1561600816">
    <w:abstractNumId w:val="33"/>
  </w:num>
  <w:num w:numId="37" w16cid:durableId="1893734112">
    <w:abstractNumId w:val="7"/>
  </w:num>
  <w:num w:numId="38" w16cid:durableId="666982184">
    <w:abstractNumId w:val="34"/>
  </w:num>
  <w:num w:numId="39" w16cid:durableId="72973536">
    <w:abstractNumId w:val="41"/>
  </w:num>
  <w:num w:numId="40" w16cid:durableId="2003655024">
    <w:abstractNumId w:val="31"/>
  </w:num>
  <w:num w:numId="41" w16cid:durableId="606935130">
    <w:abstractNumId w:val="44"/>
  </w:num>
  <w:num w:numId="42" w16cid:durableId="1449853528">
    <w:abstractNumId w:val="32"/>
  </w:num>
  <w:num w:numId="43" w16cid:durableId="447824304">
    <w:abstractNumId w:val="43"/>
  </w:num>
  <w:num w:numId="44" w16cid:durableId="479273800">
    <w:abstractNumId w:val="15"/>
  </w:num>
  <w:num w:numId="45" w16cid:durableId="1824199516">
    <w:abstractNumId w:val="8"/>
  </w:num>
  <w:num w:numId="46" w16cid:durableId="75825292">
    <w:abstractNumId w:val="4"/>
  </w:num>
  <w:num w:numId="47" w16cid:durableId="9379514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145"/>
    <w:rsid w:val="00003DFF"/>
    <w:rsid w:val="000118A3"/>
    <w:rsid w:val="00015410"/>
    <w:rsid w:val="00015825"/>
    <w:rsid w:val="00021A44"/>
    <w:rsid w:val="00031061"/>
    <w:rsid w:val="0003388F"/>
    <w:rsid w:val="00034BF9"/>
    <w:rsid w:val="00035519"/>
    <w:rsid w:val="00036C64"/>
    <w:rsid w:val="00047A9E"/>
    <w:rsid w:val="00050B44"/>
    <w:rsid w:val="00051D3E"/>
    <w:rsid w:val="00056C55"/>
    <w:rsid w:val="00065388"/>
    <w:rsid w:val="00065C8C"/>
    <w:rsid w:val="00076145"/>
    <w:rsid w:val="00077DAE"/>
    <w:rsid w:val="00081017"/>
    <w:rsid w:val="00084D7A"/>
    <w:rsid w:val="000867A6"/>
    <w:rsid w:val="00087266"/>
    <w:rsid w:val="000909F8"/>
    <w:rsid w:val="00097F40"/>
    <w:rsid w:val="000A6704"/>
    <w:rsid w:val="000A750B"/>
    <w:rsid w:val="000B0542"/>
    <w:rsid w:val="000B0637"/>
    <w:rsid w:val="000C4D7B"/>
    <w:rsid w:val="000C5A13"/>
    <w:rsid w:val="000C5BC3"/>
    <w:rsid w:val="000D0166"/>
    <w:rsid w:val="000D12E8"/>
    <w:rsid w:val="000D213F"/>
    <w:rsid w:val="000D7053"/>
    <w:rsid w:val="000E0441"/>
    <w:rsid w:val="000E0BFD"/>
    <w:rsid w:val="000E219D"/>
    <w:rsid w:val="000E3C00"/>
    <w:rsid w:val="000E7350"/>
    <w:rsid w:val="000E7E65"/>
    <w:rsid w:val="000F33AF"/>
    <w:rsid w:val="000F6A97"/>
    <w:rsid w:val="00102E37"/>
    <w:rsid w:val="00105862"/>
    <w:rsid w:val="00107799"/>
    <w:rsid w:val="00110814"/>
    <w:rsid w:val="00113BDE"/>
    <w:rsid w:val="001212C1"/>
    <w:rsid w:val="00124F9D"/>
    <w:rsid w:val="00127ED1"/>
    <w:rsid w:val="001333A9"/>
    <w:rsid w:val="00135632"/>
    <w:rsid w:val="0013609C"/>
    <w:rsid w:val="00136457"/>
    <w:rsid w:val="001367F4"/>
    <w:rsid w:val="00137593"/>
    <w:rsid w:val="00137BFF"/>
    <w:rsid w:val="00140B35"/>
    <w:rsid w:val="00142793"/>
    <w:rsid w:val="0014737F"/>
    <w:rsid w:val="001524AF"/>
    <w:rsid w:val="001577B7"/>
    <w:rsid w:val="001655CB"/>
    <w:rsid w:val="00166EBC"/>
    <w:rsid w:val="00167002"/>
    <w:rsid w:val="001672E8"/>
    <w:rsid w:val="0017249E"/>
    <w:rsid w:val="00172B44"/>
    <w:rsid w:val="001751EF"/>
    <w:rsid w:val="00176B70"/>
    <w:rsid w:val="00180047"/>
    <w:rsid w:val="00180B6B"/>
    <w:rsid w:val="001831A1"/>
    <w:rsid w:val="00183333"/>
    <w:rsid w:val="001848FA"/>
    <w:rsid w:val="00184DC9"/>
    <w:rsid w:val="00185704"/>
    <w:rsid w:val="00190BE0"/>
    <w:rsid w:val="001A4179"/>
    <w:rsid w:val="001A794C"/>
    <w:rsid w:val="001C5050"/>
    <w:rsid w:val="001D226C"/>
    <w:rsid w:val="001D2FCC"/>
    <w:rsid w:val="001D4C32"/>
    <w:rsid w:val="001D546F"/>
    <w:rsid w:val="001E0029"/>
    <w:rsid w:val="001E3050"/>
    <w:rsid w:val="001E3198"/>
    <w:rsid w:val="001E500D"/>
    <w:rsid w:val="001F06AC"/>
    <w:rsid w:val="001F2F1B"/>
    <w:rsid w:val="001F77F4"/>
    <w:rsid w:val="002076A5"/>
    <w:rsid w:val="00213567"/>
    <w:rsid w:val="00213998"/>
    <w:rsid w:val="00222464"/>
    <w:rsid w:val="002273FB"/>
    <w:rsid w:val="00230AC3"/>
    <w:rsid w:val="0024271C"/>
    <w:rsid w:val="002435DD"/>
    <w:rsid w:val="00250D94"/>
    <w:rsid w:val="00257EA1"/>
    <w:rsid w:val="00257F90"/>
    <w:rsid w:val="00262E14"/>
    <w:rsid w:val="00271E43"/>
    <w:rsid w:val="00272D84"/>
    <w:rsid w:val="00273DBC"/>
    <w:rsid w:val="00280C7F"/>
    <w:rsid w:val="00282C9D"/>
    <w:rsid w:val="0029588A"/>
    <w:rsid w:val="00296E2C"/>
    <w:rsid w:val="002A3387"/>
    <w:rsid w:val="002B401B"/>
    <w:rsid w:val="002B6F00"/>
    <w:rsid w:val="002C3B76"/>
    <w:rsid w:val="002C42AD"/>
    <w:rsid w:val="002C5469"/>
    <w:rsid w:val="002C6556"/>
    <w:rsid w:val="002D142D"/>
    <w:rsid w:val="002E195C"/>
    <w:rsid w:val="002E41F4"/>
    <w:rsid w:val="002E6900"/>
    <w:rsid w:val="002E6DDC"/>
    <w:rsid w:val="002F219A"/>
    <w:rsid w:val="002F4B31"/>
    <w:rsid w:val="002F529E"/>
    <w:rsid w:val="002F7C24"/>
    <w:rsid w:val="00305C0B"/>
    <w:rsid w:val="003062A6"/>
    <w:rsid w:val="003073E5"/>
    <w:rsid w:val="0031082D"/>
    <w:rsid w:val="00310C80"/>
    <w:rsid w:val="003130F4"/>
    <w:rsid w:val="0031721F"/>
    <w:rsid w:val="00321D1A"/>
    <w:rsid w:val="00325BD3"/>
    <w:rsid w:val="00331F56"/>
    <w:rsid w:val="00332397"/>
    <w:rsid w:val="003343F0"/>
    <w:rsid w:val="00335015"/>
    <w:rsid w:val="0033736F"/>
    <w:rsid w:val="00343010"/>
    <w:rsid w:val="00346AE0"/>
    <w:rsid w:val="00350C71"/>
    <w:rsid w:val="00351282"/>
    <w:rsid w:val="00354A46"/>
    <w:rsid w:val="00360D7C"/>
    <w:rsid w:val="00360E9F"/>
    <w:rsid w:val="00361AF2"/>
    <w:rsid w:val="00362FBE"/>
    <w:rsid w:val="003815E9"/>
    <w:rsid w:val="00393835"/>
    <w:rsid w:val="003950F2"/>
    <w:rsid w:val="003A0034"/>
    <w:rsid w:val="003A2337"/>
    <w:rsid w:val="003A3458"/>
    <w:rsid w:val="003A3E2F"/>
    <w:rsid w:val="003A4568"/>
    <w:rsid w:val="003A4E49"/>
    <w:rsid w:val="003B0C4C"/>
    <w:rsid w:val="003C5E1A"/>
    <w:rsid w:val="003D005A"/>
    <w:rsid w:val="003D2EB0"/>
    <w:rsid w:val="003D3864"/>
    <w:rsid w:val="003D3B8B"/>
    <w:rsid w:val="003D3EA6"/>
    <w:rsid w:val="003D4F55"/>
    <w:rsid w:val="003E2B66"/>
    <w:rsid w:val="003F0858"/>
    <w:rsid w:val="003F5E94"/>
    <w:rsid w:val="003F6E87"/>
    <w:rsid w:val="0040063F"/>
    <w:rsid w:val="00400937"/>
    <w:rsid w:val="00400A83"/>
    <w:rsid w:val="00412844"/>
    <w:rsid w:val="00414562"/>
    <w:rsid w:val="00414EA5"/>
    <w:rsid w:val="004232F0"/>
    <w:rsid w:val="004246AE"/>
    <w:rsid w:val="0043479E"/>
    <w:rsid w:val="004348F1"/>
    <w:rsid w:val="00451A8B"/>
    <w:rsid w:val="00453807"/>
    <w:rsid w:val="00463D1D"/>
    <w:rsid w:val="00464FF1"/>
    <w:rsid w:val="00467307"/>
    <w:rsid w:val="00470A0A"/>
    <w:rsid w:val="00472022"/>
    <w:rsid w:val="0047290E"/>
    <w:rsid w:val="00475C60"/>
    <w:rsid w:val="004766E1"/>
    <w:rsid w:val="00477AE2"/>
    <w:rsid w:val="00480DA1"/>
    <w:rsid w:val="00485C4E"/>
    <w:rsid w:val="004963E1"/>
    <w:rsid w:val="004972C8"/>
    <w:rsid w:val="004A0352"/>
    <w:rsid w:val="004A1EF1"/>
    <w:rsid w:val="004B09A3"/>
    <w:rsid w:val="004B1835"/>
    <w:rsid w:val="004B3029"/>
    <w:rsid w:val="004B6B13"/>
    <w:rsid w:val="004C058D"/>
    <w:rsid w:val="004C3260"/>
    <w:rsid w:val="004D074D"/>
    <w:rsid w:val="004D376B"/>
    <w:rsid w:val="004E1A02"/>
    <w:rsid w:val="004E4CDE"/>
    <w:rsid w:val="004E582F"/>
    <w:rsid w:val="004F0971"/>
    <w:rsid w:val="004F6B1D"/>
    <w:rsid w:val="00505906"/>
    <w:rsid w:val="00523057"/>
    <w:rsid w:val="00523460"/>
    <w:rsid w:val="00523ADE"/>
    <w:rsid w:val="0052466E"/>
    <w:rsid w:val="00524C0D"/>
    <w:rsid w:val="005318D8"/>
    <w:rsid w:val="005341B2"/>
    <w:rsid w:val="00534276"/>
    <w:rsid w:val="00537C23"/>
    <w:rsid w:val="00537F4C"/>
    <w:rsid w:val="00544A4D"/>
    <w:rsid w:val="00544BD4"/>
    <w:rsid w:val="00547153"/>
    <w:rsid w:val="00551DCB"/>
    <w:rsid w:val="00557CFC"/>
    <w:rsid w:val="00566247"/>
    <w:rsid w:val="00571B14"/>
    <w:rsid w:val="00572761"/>
    <w:rsid w:val="00573683"/>
    <w:rsid w:val="0057656E"/>
    <w:rsid w:val="00584656"/>
    <w:rsid w:val="00584E02"/>
    <w:rsid w:val="005942D7"/>
    <w:rsid w:val="00595618"/>
    <w:rsid w:val="005A39DD"/>
    <w:rsid w:val="005A3DC9"/>
    <w:rsid w:val="005B0C80"/>
    <w:rsid w:val="005B1BCC"/>
    <w:rsid w:val="005C0CDA"/>
    <w:rsid w:val="005C2F37"/>
    <w:rsid w:val="005D1336"/>
    <w:rsid w:val="005D2647"/>
    <w:rsid w:val="005D2B3B"/>
    <w:rsid w:val="005D33ED"/>
    <w:rsid w:val="005D6827"/>
    <w:rsid w:val="005D6E5A"/>
    <w:rsid w:val="005E2843"/>
    <w:rsid w:val="005E38F4"/>
    <w:rsid w:val="005E434A"/>
    <w:rsid w:val="005E71E4"/>
    <w:rsid w:val="005F359D"/>
    <w:rsid w:val="00612196"/>
    <w:rsid w:val="00614B74"/>
    <w:rsid w:val="00616A21"/>
    <w:rsid w:val="00622366"/>
    <w:rsid w:val="0062476E"/>
    <w:rsid w:val="00624C26"/>
    <w:rsid w:val="006275FD"/>
    <w:rsid w:val="0063667F"/>
    <w:rsid w:val="00637CB6"/>
    <w:rsid w:val="00641491"/>
    <w:rsid w:val="00656539"/>
    <w:rsid w:val="006608DD"/>
    <w:rsid w:val="006663E3"/>
    <w:rsid w:val="006728C3"/>
    <w:rsid w:val="00684A9F"/>
    <w:rsid w:val="0068770D"/>
    <w:rsid w:val="00690626"/>
    <w:rsid w:val="006911D6"/>
    <w:rsid w:val="00694498"/>
    <w:rsid w:val="006949F6"/>
    <w:rsid w:val="006958A6"/>
    <w:rsid w:val="00696A4F"/>
    <w:rsid w:val="0069716F"/>
    <w:rsid w:val="006972A9"/>
    <w:rsid w:val="006A5416"/>
    <w:rsid w:val="006A729F"/>
    <w:rsid w:val="006A7A4D"/>
    <w:rsid w:val="006B0E50"/>
    <w:rsid w:val="006B2164"/>
    <w:rsid w:val="006B2DBD"/>
    <w:rsid w:val="006B3CE2"/>
    <w:rsid w:val="006B3DB7"/>
    <w:rsid w:val="006B52AF"/>
    <w:rsid w:val="006C2401"/>
    <w:rsid w:val="006D1B3E"/>
    <w:rsid w:val="006D525C"/>
    <w:rsid w:val="006E042A"/>
    <w:rsid w:val="006E0E11"/>
    <w:rsid w:val="006E30EA"/>
    <w:rsid w:val="006E3919"/>
    <w:rsid w:val="006E716C"/>
    <w:rsid w:val="006E7889"/>
    <w:rsid w:val="006F05A7"/>
    <w:rsid w:val="006F0647"/>
    <w:rsid w:val="006F47A4"/>
    <w:rsid w:val="006F49D2"/>
    <w:rsid w:val="006F52C6"/>
    <w:rsid w:val="006F6BD4"/>
    <w:rsid w:val="00710D0E"/>
    <w:rsid w:val="00711F6F"/>
    <w:rsid w:val="007135A1"/>
    <w:rsid w:val="007136AC"/>
    <w:rsid w:val="00713BC6"/>
    <w:rsid w:val="007215F6"/>
    <w:rsid w:val="0073046A"/>
    <w:rsid w:val="00733C43"/>
    <w:rsid w:val="00735E06"/>
    <w:rsid w:val="007372DF"/>
    <w:rsid w:val="00742261"/>
    <w:rsid w:val="00743B48"/>
    <w:rsid w:val="007459A9"/>
    <w:rsid w:val="00746D6B"/>
    <w:rsid w:val="00753B97"/>
    <w:rsid w:val="00753BE3"/>
    <w:rsid w:val="00754B72"/>
    <w:rsid w:val="007622BA"/>
    <w:rsid w:val="00764C0C"/>
    <w:rsid w:val="00765682"/>
    <w:rsid w:val="007724A3"/>
    <w:rsid w:val="007743EE"/>
    <w:rsid w:val="00775063"/>
    <w:rsid w:val="00776966"/>
    <w:rsid w:val="00787B5B"/>
    <w:rsid w:val="00791EE4"/>
    <w:rsid w:val="00795286"/>
    <w:rsid w:val="0079713F"/>
    <w:rsid w:val="007A536D"/>
    <w:rsid w:val="007A5ECA"/>
    <w:rsid w:val="007A6859"/>
    <w:rsid w:val="007B0554"/>
    <w:rsid w:val="007B2DDF"/>
    <w:rsid w:val="007B6686"/>
    <w:rsid w:val="007B6E8D"/>
    <w:rsid w:val="007C011D"/>
    <w:rsid w:val="007C27B7"/>
    <w:rsid w:val="007C6DE7"/>
    <w:rsid w:val="007C7B67"/>
    <w:rsid w:val="007D0694"/>
    <w:rsid w:val="007D2104"/>
    <w:rsid w:val="007D4791"/>
    <w:rsid w:val="007D674B"/>
    <w:rsid w:val="007E043E"/>
    <w:rsid w:val="007E381D"/>
    <w:rsid w:val="007E4481"/>
    <w:rsid w:val="007E62CB"/>
    <w:rsid w:val="007E6C99"/>
    <w:rsid w:val="007E7C56"/>
    <w:rsid w:val="007F08EC"/>
    <w:rsid w:val="007F1440"/>
    <w:rsid w:val="007F25D6"/>
    <w:rsid w:val="007F4D42"/>
    <w:rsid w:val="007F60AA"/>
    <w:rsid w:val="007F7E80"/>
    <w:rsid w:val="00814802"/>
    <w:rsid w:val="008152DA"/>
    <w:rsid w:val="008249A0"/>
    <w:rsid w:val="0084191F"/>
    <w:rsid w:val="0084538D"/>
    <w:rsid w:val="008453A6"/>
    <w:rsid w:val="00857F7B"/>
    <w:rsid w:val="00866BDF"/>
    <w:rsid w:val="00871C72"/>
    <w:rsid w:val="0088449A"/>
    <w:rsid w:val="00891A53"/>
    <w:rsid w:val="00892B45"/>
    <w:rsid w:val="00892FF3"/>
    <w:rsid w:val="008946A4"/>
    <w:rsid w:val="00897FDE"/>
    <w:rsid w:val="008A2310"/>
    <w:rsid w:val="008A2505"/>
    <w:rsid w:val="008A3379"/>
    <w:rsid w:val="008A4ED5"/>
    <w:rsid w:val="008B0AD0"/>
    <w:rsid w:val="008B4FAC"/>
    <w:rsid w:val="008B5809"/>
    <w:rsid w:val="008B79EA"/>
    <w:rsid w:val="008D016D"/>
    <w:rsid w:val="008D3534"/>
    <w:rsid w:val="008D3EEC"/>
    <w:rsid w:val="008D6FF5"/>
    <w:rsid w:val="008E0CA8"/>
    <w:rsid w:val="008E62AF"/>
    <w:rsid w:val="008E6C47"/>
    <w:rsid w:val="008F7650"/>
    <w:rsid w:val="0090238A"/>
    <w:rsid w:val="00903ABD"/>
    <w:rsid w:val="009127FA"/>
    <w:rsid w:val="00917789"/>
    <w:rsid w:val="00917EAD"/>
    <w:rsid w:val="0092641E"/>
    <w:rsid w:val="00934A54"/>
    <w:rsid w:val="00934F56"/>
    <w:rsid w:val="009424C4"/>
    <w:rsid w:val="009556AE"/>
    <w:rsid w:val="0095701E"/>
    <w:rsid w:val="0096754F"/>
    <w:rsid w:val="00996CF0"/>
    <w:rsid w:val="009A3FE6"/>
    <w:rsid w:val="009A7B76"/>
    <w:rsid w:val="009B74D0"/>
    <w:rsid w:val="009D2D36"/>
    <w:rsid w:val="009D61BE"/>
    <w:rsid w:val="009E3DC8"/>
    <w:rsid w:val="009E42BE"/>
    <w:rsid w:val="009E49E3"/>
    <w:rsid w:val="009F3397"/>
    <w:rsid w:val="009F622E"/>
    <w:rsid w:val="00A00573"/>
    <w:rsid w:val="00A0407F"/>
    <w:rsid w:val="00A06CBA"/>
    <w:rsid w:val="00A07685"/>
    <w:rsid w:val="00A1288F"/>
    <w:rsid w:val="00A1455F"/>
    <w:rsid w:val="00A14816"/>
    <w:rsid w:val="00A21913"/>
    <w:rsid w:val="00A2316A"/>
    <w:rsid w:val="00A24E39"/>
    <w:rsid w:val="00A31EFD"/>
    <w:rsid w:val="00A3458E"/>
    <w:rsid w:val="00A41320"/>
    <w:rsid w:val="00A41512"/>
    <w:rsid w:val="00A53B0C"/>
    <w:rsid w:val="00A6038F"/>
    <w:rsid w:val="00A62106"/>
    <w:rsid w:val="00A62EF7"/>
    <w:rsid w:val="00A6380D"/>
    <w:rsid w:val="00A6529A"/>
    <w:rsid w:val="00A71B34"/>
    <w:rsid w:val="00A74771"/>
    <w:rsid w:val="00A752F4"/>
    <w:rsid w:val="00A76428"/>
    <w:rsid w:val="00A80D48"/>
    <w:rsid w:val="00A819EB"/>
    <w:rsid w:val="00A8669F"/>
    <w:rsid w:val="00A90257"/>
    <w:rsid w:val="00A93D89"/>
    <w:rsid w:val="00A964A5"/>
    <w:rsid w:val="00AA3887"/>
    <w:rsid w:val="00AA4E1A"/>
    <w:rsid w:val="00AB2E8C"/>
    <w:rsid w:val="00AD4BA8"/>
    <w:rsid w:val="00AE76FC"/>
    <w:rsid w:val="00AF0520"/>
    <w:rsid w:val="00AF12F6"/>
    <w:rsid w:val="00AF1B8E"/>
    <w:rsid w:val="00AF5348"/>
    <w:rsid w:val="00B00FF4"/>
    <w:rsid w:val="00B05880"/>
    <w:rsid w:val="00B06631"/>
    <w:rsid w:val="00B12612"/>
    <w:rsid w:val="00B150F6"/>
    <w:rsid w:val="00B17506"/>
    <w:rsid w:val="00B21083"/>
    <w:rsid w:val="00B33211"/>
    <w:rsid w:val="00B34E1D"/>
    <w:rsid w:val="00B36CF1"/>
    <w:rsid w:val="00B373DD"/>
    <w:rsid w:val="00B429AE"/>
    <w:rsid w:val="00B4770D"/>
    <w:rsid w:val="00B50B2C"/>
    <w:rsid w:val="00B546D9"/>
    <w:rsid w:val="00B57E38"/>
    <w:rsid w:val="00B63510"/>
    <w:rsid w:val="00B63562"/>
    <w:rsid w:val="00B71E02"/>
    <w:rsid w:val="00B800FC"/>
    <w:rsid w:val="00B84B39"/>
    <w:rsid w:val="00B9155A"/>
    <w:rsid w:val="00BA3892"/>
    <w:rsid w:val="00BA541F"/>
    <w:rsid w:val="00BB0A16"/>
    <w:rsid w:val="00BB5B99"/>
    <w:rsid w:val="00BB6DB7"/>
    <w:rsid w:val="00BC7E2B"/>
    <w:rsid w:val="00BD067C"/>
    <w:rsid w:val="00BD2DE6"/>
    <w:rsid w:val="00BD5D0B"/>
    <w:rsid w:val="00BD6BB3"/>
    <w:rsid w:val="00BE4112"/>
    <w:rsid w:val="00BF1D17"/>
    <w:rsid w:val="00BF6700"/>
    <w:rsid w:val="00BF6EFB"/>
    <w:rsid w:val="00C01726"/>
    <w:rsid w:val="00C04F06"/>
    <w:rsid w:val="00C10BFE"/>
    <w:rsid w:val="00C13348"/>
    <w:rsid w:val="00C14405"/>
    <w:rsid w:val="00C15A2E"/>
    <w:rsid w:val="00C24BAE"/>
    <w:rsid w:val="00C33189"/>
    <w:rsid w:val="00C332BA"/>
    <w:rsid w:val="00C425A6"/>
    <w:rsid w:val="00C44825"/>
    <w:rsid w:val="00C474E1"/>
    <w:rsid w:val="00C47C94"/>
    <w:rsid w:val="00C47E81"/>
    <w:rsid w:val="00C51BA0"/>
    <w:rsid w:val="00C55456"/>
    <w:rsid w:val="00C5707E"/>
    <w:rsid w:val="00C77AC5"/>
    <w:rsid w:val="00C905DC"/>
    <w:rsid w:val="00C90DF2"/>
    <w:rsid w:val="00C91A1E"/>
    <w:rsid w:val="00C94CB4"/>
    <w:rsid w:val="00CA216D"/>
    <w:rsid w:val="00CA75D2"/>
    <w:rsid w:val="00CB22A7"/>
    <w:rsid w:val="00CB3946"/>
    <w:rsid w:val="00CD2F7B"/>
    <w:rsid w:val="00CD722E"/>
    <w:rsid w:val="00CE03CE"/>
    <w:rsid w:val="00CE39CA"/>
    <w:rsid w:val="00CE5980"/>
    <w:rsid w:val="00CE76AD"/>
    <w:rsid w:val="00CE7897"/>
    <w:rsid w:val="00CF005C"/>
    <w:rsid w:val="00CF2248"/>
    <w:rsid w:val="00CF4327"/>
    <w:rsid w:val="00CF613F"/>
    <w:rsid w:val="00D015C1"/>
    <w:rsid w:val="00D01E89"/>
    <w:rsid w:val="00D11296"/>
    <w:rsid w:val="00D21932"/>
    <w:rsid w:val="00D25ADF"/>
    <w:rsid w:val="00D25E3C"/>
    <w:rsid w:val="00D26F64"/>
    <w:rsid w:val="00D30357"/>
    <w:rsid w:val="00D5211A"/>
    <w:rsid w:val="00D54BA5"/>
    <w:rsid w:val="00D554D0"/>
    <w:rsid w:val="00D62FB7"/>
    <w:rsid w:val="00D71951"/>
    <w:rsid w:val="00D71CFC"/>
    <w:rsid w:val="00D73104"/>
    <w:rsid w:val="00D823C3"/>
    <w:rsid w:val="00D8440F"/>
    <w:rsid w:val="00D8766C"/>
    <w:rsid w:val="00DA2D78"/>
    <w:rsid w:val="00DA5859"/>
    <w:rsid w:val="00DB5FB6"/>
    <w:rsid w:val="00DC22DF"/>
    <w:rsid w:val="00DC4169"/>
    <w:rsid w:val="00DE5158"/>
    <w:rsid w:val="00DF6A15"/>
    <w:rsid w:val="00DF7304"/>
    <w:rsid w:val="00E000F3"/>
    <w:rsid w:val="00E01B4E"/>
    <w:rsid w:val="00E02EFC"/>
    <w:rsid w:val="00E112FC"/>
    <w:rsid w:val="00E14010"/>
    <w:rsid w:val="00E14E44"/>
    <w:rsid w:val="00E2187D"/>
    <w:rsid w:val="00E22090"/>
    <w:rsid w:val="00E227D4"/>
    <w:rsid w:val="00E27EC1"/>
    <w:rsid w:val="00E33432"/>
    <w:rsid w:val="00E40E50"/>
    <w:rsid w:val="00E467E9"/>
    <w:rsid w:val="00E50CEE"/>
    <w:rsid w:val="00E515E2"/>
    <w:rsid w:val="00E54F4C"/>
    <w:rsid w:val="00E54F8D"/>
    <w:rsid w:val="00E64843"/>
    <w:rsid w:val="00E64BE8"/>
    <w:rsid w:val="00E74E8D"/>
    <w:rsid w:val="00E77BBE"/>
    <w:rsid w:val="00E81A83"/>
    <w:rsid w:val="00E82B08"/>
    <w:rsid w:val="00E843A7"/>
    <w:rsid w:val="00E84D7E"/>
    <w:rsid w:val="00E868A9"/>
    <w:rsid w:val="00E9522B"/>
    <w:rsid w:val="00E975E6"/>
    <w:rsid w:val="00EA387D"/>
    <w:rsid w:val="00EA4ADA"/>
    <w:rsid w:val="00EA5EFD"/>
    <w:rsid w:val="00EA74F7"/>
    <w:rsid w:val="00EB053E"/>
    <w:rsid w:val="00EB5037"/>
    <w:rsid w:val="00EC4BAD"/>
    <w:rsid w:val="00ED222A"/>
    <w:rsid w:val="00ED46DC"/>
    <w:rsid w:val="00EE02E2"/>
    <w:rsid w:val="00EE0E6A"/>
    <w:rsid w:val="00EE1F71"/>
    <w:rsid w:val="00EF142C"/>
    <w:rsid w:val="00EF4C94"/>
    <w:rsid w:val="00F05D17"/>
    <w:rsid w:val="00F12F50"/>
    <w:rsid w:val="00F16AD8"/>
    <w:rsid w:val="00F2058B"/>
    <w:rsid w:val="00F26D3C"/>
    <w:rsid w:val="00F27438"/>
    <w:rsid w:val="00F335FC"/>
    <w:rsid w:val="00F3452B"/>
    <w:rsid w:val="00F3608F"/>
    <w:rsid w:val="00F44940"/>
    <w:rsid w:val="00F467D6"/>
    <w:rsid w:val="00F47C21"/>
    <w:rsid w:val="00F55528"/>
    <w:rsid w:val="00F5600B"/>
    <w:rsid w:val="00F615B2"/>
    <w:rsid w:val="00F63200"/>
    <w:rsid w:val="00F65308"/>
    <w:rsid w:val="00F653C6"/>
    <w:rsid w:val="00F7714B"/>
    <w:rsid w:val="00F82EC0"/>
    <w:rsid w:val="00F84CA3"/>
    <w:rsid w:val="00F90ABA"/>
    <w:rsid w:val="00F937F0"/>
    <w:rsid w:val="00FA1516"/>
    <w:rsid w:val="00FA6936"/>
    <w:rsid w:val="00FA69A3"/>
    <w:rsid w:val="00FB4409"/>
    <w:rsid w:val="00FB77D7"/>
    <w:rsid w:val="00FC19AA"/>
    <w:rsid w:val="00FC797C"/>
    <w:rsid w:val="00FD5962"/>
    <w:rsid w:val="00FD7440"/>
    <w:rsid w:val="00FD7DCC"/>
    <w:rsid w:val="00FE2CB7"/>
    <w:rsid w:val="00FE4C81"/>
    <w:rsid w:val="00FE6013"/>
    <w:rsid w:val="00FF0136"/>
    <w:rsid w:val="00FF0A6F"/>
    <w:rsid w:val="00FF6607"/>
    <w:rsid w:val="00FF7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33FF2"/>
  <w15:chartTrackingRefBased/>
  <w15:docId w15:val="{25237132-25A9-4CCC-B072-D61136D2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145"/>
    <w:pPr>
      <w:ind w:left="720"/>
      <w:contextualSpacing/>
    </w:pPr>
  </w:style>
  <w:style w:type="paragraph" w:styleId="FootnoteText">
    <w:name w:val="footnote text"/>
    <w:basedOn w:val="Normal"/>
    <w:link w:val="FootnoteTextChar"/>
    <w:semiHidden/>
    <w:rsid w:val="00076145"/>
    <w:pPr>
      <w:spacing w:after="0" w:line="240" w:lineRule="auto"/>
    </w:pPr>
    <w:rPr>
      <w:rFonts w:ascii="Times New Roman" w:eastAsia="Times New Roman" w:hAnsi="Times New Roman" w:cs="Times New Roman"/>
      <w:spacing w:val="-3"/>
      <w:sz w:val="20"/>
      <w:szCs w:val="20"/>
    </w:rPr>
  </w:style>
  <w:style w:type="character" w:customStyle="1" w:styleId="FootnoteTextChar">
    <w:name w:val="Footnote Text Char"/>
    <w:basedOn w:val="DefaultParagraphFont"/>
    <w:link w:val="FootnoteText"/>
    <w:semiHidden/>
    <w:rsid w:val="00076145"/>
    <w:rPr>
      <w:rFonts w:ascii="Times New Roman" w:eastAsia="Times New Roman" w:hAnsi="Times New Roman" w:cs="Times New Roman"/>
      <w:spacing w:val="-3"/>
      <w:sz w:val="20"/>
      <w:szCs w:val="20"/>
    </w:rPr>
  </w:style>
  <w:style w:type="character" w:styleId="FootnoteReference">
    <w:name w:val="footnote reference"/>
    <w:semiHidden/>
    <w:rsid w:val="00076145"/>
    <w:rPr>
      <w:vertAlign w:val="superscript"/>
    </w:rPr>
  </w:style>
  <w:style w:type="character" w:styleId="Hyperlink">
    <w:name w:val="Hyperlink"/>
    <w:rsid w:val="00076145"/>
    <w:rPr>
      <w:color w:val="0000FF"/>
      <w:u w:val="single"/>
    </w:rPr>
  </w:style>
  <w:style w:type="paragraph" w:styleId="Header">
    <w:name w:val="header"/>
    <w:basedOn w:val="Normal"/>
    <w:link w:val="HeaderChar"/>
    <w:uiPriority w:val="99"/>
    <w:unhideWhenUsed/>
    <w:rsid w:val="00184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8FA"/>
  </w:style>
  <w:style w:type="paragraph" w:styleId="Footer">
    <w:name w:val="footer"/>
    <w:basedOn w:val="Normal"/>
    <w:link w:val="FooterChar"/>
    <w:uiPriority w:val="99"/>
    <w:unhideWhenUsed/>
    <w:rsid w:val="00184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8FA"/>
  </w:style>
  <w:style w:type="character" w:styleId="UnresolvedMention">
    <w:name w:val="Unresolved Mention"/>
    <w:basedOn w:val="DefaultParagraphFont"/>
    <w:uiPriority w:val="99"/>
    <w:semiHidden/>
    <w:unhideWhenUsed/>
    <w:rsid w:val="008E62AF"/>
    <w:rPr>
      <w:color w:val="605E5C"/>
      <w:shd w:val="clear" w:color="auto" w:fill="E1DFDD"/>
    </w:rPr>
  </w:style>
  <w:style w:type="character" w:styleId="FollowedHyperlink">
    <w:name w:val="FollowedHyperlink"/>
    <w:basedOn w:val="DefaultParagraphFont"/>
    <w:uiPriority w:val="99"/>
    <w:semiHidden/>
    <w:unhideWhenUsed/>
    <w:rsid w:val="00B058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dc.gov/infectioncontrol/guidelines/environmental/background/animals.html" TargetMode="Externa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E94D7B4875EA408790511D865369BE" ma:contentTypeVersion="7" ma:contentTypeDescription="Create a new document." ma:contentTypeScope="" ma:versionID="7f7689ae261e177245a6d2aea64755a2">
  <xsd:schema xmlns:xsd="http://www.w3.org/2001/XMLSchema" xmlns:xs="http://www.w3.org/2001/XMLSchema" xmlns:p="http://schemas.microsoft.com/office/2006/metadata/properties" xmlns:ns3="40630134-8b2e-44b5-89ec-4a9fd5334ea6" xmlns:ns4="ea872ada-39ed-421f-9b33-c2a54aef194c" targetNamespace="http://schemas.microsoft.com/office/2006/metadata/properties" ma:root="true" ma:fieldsID="25fb7135cb194c076ad44b02825e689e" ns3:_="" ns4:_="">
    <xsd:import namespace="40630134-8b2e-44b5-89ec-4a9fd5334ea6"/>
    <xsd:import namespace="ea872ada-39ed-421f-9b33-c2a54aef194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30134-8b2e-44b5-89ec-4a9fd5334e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872ada-39ed-421f-9b33-c2a54aef19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EBF42F-2A8B-489E-A712-B8C3055A2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630134-8b2e-44b5-89ec-4a9fd5334ea6"/>
    <ds:schemaRef ds:uri="ea872ada-39ed-421f-9b33-c2a54aef1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F0A1A4-61C1-4D59-9660-B8505831EF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9BD929-337B-4250-B43B-D3D661A16B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946</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 LaGrange</dc:creator>
  <cp:keywords/>
  <dc:description/>
  <cp:lastModifiedBy>Kellie Van Ree</cp:lastModifiedBy>
  <cp:revision>9</cp:revision>
  <dcterms:created xsi:type="dcterms:W3CDTF">2023-06-26T12:02:00Z</dcterms:created>
  <dcterms:modified xsi:type="dcterms:W3CDTF">2023-06-26T12:07:00Z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0x010100BBE94D7B4875EA408790511D865369BE</vt:lpwstr>
  </property>
</Properties>
</file>